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33CC" w:rsidRDefault="00AD33CC" w:rsidP="00AD33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E0A34">
        <w:rPr>
          <w:rFonts w:ascii="Times New Roman" w:hAnsi="Times New Roman" w:cs="Times New Roman"/>
          <w:b/>
          <w:sz w:val="28"/>
          <w:szCs w:val="28"/>
        </w:rPr>
        <w:t>24</w:t>
      </w:r>
      <w:r w:rsidR="005C58B8">
        <w:rPr>
          <w:rFonts w:ascii="Times New Roman" w:hAnsi="Times New Roman" w:cs="Times New Roman"/>
          <w:b/>
          <w:sz w:val="28"/>
          <w:szCs w:val="28"/>
        </w:rPr>
        <w:t>.10.</w:t>
      </w:r>
      <w:r w:rsidR="002E0A3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года № </w:t>
      </w:r>
      <w:r w:rsidR="002E0A34">
        <w:rPr>
          <w:rFonts w:ascii="Times New Roman" w:hAnsi="Times New Roman" w:cs="Times New Roman"/>
          <w:b/>
          <w:sz w:val="28"/>
          <w:szCs w:val="28"/>
        </w:rPr>
        <w:t>5</w:t>
      </w:r>
      <w:r w:rsidR="005C58B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2E0A34">
        <w:rPr>
          <w:rFonts w:ascii="Times New Roman" w:hAnsi="Times New Roman" w:cs="Times New Roman"/>
          <w:b/>
          <w:sz w:val="28"/>
          <w:szCs w:val="28"/>
        </w:rPr>
        <w:t>ниципального образования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</w:t>
      </w:r>
      <w:r w:rsidR="002E0A34">
        <w:rPr>
          <w:rFonts w:ascii="Times New Roman" w:hAnsi="Times New Roman" w:cs="Times New Roman"/>
          <w:sz w:val="28"/>
          <w:szCs w:val="28"/>
        </w:rPr>
        <w:t>ниципального образования на 2024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1).</w:t>
      </w:r>
    </w:p>
    <w:p w:rsidR="00AD33CC" w:rsidRDefault="00AD33CC" w:rsidP="00AD33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AD33CC" w:rsidRDefault="00AD33CC" w:rsidP="00AD33C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Андреевского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  </w:t>
      </w:r>
      <w:r w:rsidR="002E0A34">
        <w:rPr>
          <w:rFonts w:ascii="Times New Roman" w:hAnsi="Times New Roman" w:cs="Times New Roman"/>
        </w:rPr>
        <w:t>24</w:t>
      </w:r>
      <w:r w:rsidR="001734DD">
        <w:rPr>
          <w:rFonts w:ascii="Times New Roman" w:hAnsi="Times New Roman" w:cs="Times New Roman"/>
        </w:rPr>
        <w:t>.10.</w:t>
      </w:r>
      <w:r w:rsidR="002E0A34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года №</w:t>
      </w:r>
      <w:r w:rsidR="002E0A34">
        <w:rPr>
          <w:rFonts w:ascii="Times New Roman" w:hAnsi="Times New Roman" w:cs="Times New Roman"/>
        </w:rPr>
        <w:t>5</w:t>
      </w:r>
      <w:r w:rsidR="001734DD">
        <w:rPr>
          <w:rFonts w:ascii="Times New Roman" w:hAnsi="Times New Roman" w:cs="Times New Roman"/>
        </w:rPr>
        <w:t>2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</w:t>
      </w:r>
      <w:r w:rsidR="002E0A34">
        <w:rPr>
          <w:rFonts w:ascii="Times New Roman" w:hAnsi="Times New Roman" w:cs="Times New Roman"/>
          <w:b/>
          <w:sz w:val="28"/>
          <w:szCs w:val="28"/>
        </w:rPr>
        <w:t>ниципального образования на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794"/>
        <w:gridCol w:w="5777"/>
      </w:tblGrid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геморрагической лихорадкой на территории Андреевского муниципального образования на 20</w:t>
            </w:r>
            <w:r w:rsidR="002E0A3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2E0A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D33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 тыс. рублей</w:t>
            </w:r>
          </w:p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AD33CC" w:rsidTr="00AD33C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</w:t>
      </w:r>
      <w:r w:rsidR="002E0A34">
        <w:rPr>
          <w:rFonts w:ascii="Times New Roman" w:hAnsi="Times New Roman" w:cs="Times New Roman"/>
          <w:sz w:val="28"/>
          <w:szCs w:val="28"/>
        </w:rPr>
        <w:t>дет выполняться в 2024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10,0  (десять тысяч  )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№ 2 к постановлению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AD33CC" w:rsidRDefault="00AD33CC" w:rsidP="00AD33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</w:t>
      </w:r>
      <w:r w:rsidR="002E0A34">
        <w:rPr>
          <w:rFonts w:ascii="Times New Roman" w:hAnsi="Times New Roman" w:cs="Times New Roman"/>
          <w:sz w:val="24"/>
          <w:szCs w:val="24"/>
        </w:rPr>
        <w:t xml:space="preserve"> 24</w:t>
      </w:r>
      <w:r w:rsidR="001734DD">
        <w:rPr>
          <w:rFonts w:ascii="Times New Roman" w:hAnsi="Times New Roman" w:cs="Times New Roman"/>
          <w:sz w:val="24"/>
          <w:szCs w:val="24"/>
        </w:rPr>
        <w:t>.10.</w:t>
      </w:r>
      <w:r w:rsidR="002E0A34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E0A34">
        <w:rPr>
          <w:rFonts w:ascii="Times New Roman" w:hAnsi="Times New Roman" w:cs="Times New Roman"/>
          <w:sz w:val="24"/>
          <w:szCs w:val="24"/>
        </w:rPr>
        <w:t xml:space="preserve"> 5</w:t>
      </w:r>
      <w:bookmarkStart w:id="0" w:name="_GoBack"/>
      <w:bookmarkEnd w:id="0"/>
      <w:r w:rsidR="001734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3CC" w:rsidRDefault="00AD33CC" w:rsidP="00AD33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AD33CC" w:rsidRDefault="00AD33CC" w:rsidP="00AD33C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2211"/>
        <w:gridCol w:w="2211"/>
      </w:tblGrid>
      <w:tr w:rsidR="00AD33CC" w:rsidTr="00AD33CC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 w:rsidP="0056088B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AD33CC" w:rsidRDefault="00AD33CC">
            <w:pPr>
              <w:ind w:firstLine="0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AD33CC" w:rsidTr="00AD33CC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 w:rsidP="0056088B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10,0  </w:t>
            </w:r>
          </w:p>
          <w:p w:rsidR="00AD33CC" w:rsidRDefault="00AD33C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AD33CC" w:rsidRDefault="00AD33CC">
            <w:pPr>
              <w:rPr>
                <w:sz w:val="26"/>
                <w:lang w:eastAsia="en-US"/>
              </w:rPr>
            </w:pPr>
          </w:p>
          <w:p w:rsidR="00AD33CC" w:rsidRDefault="00AD33CC">
            <w:pPr>
              <w:rPr>
                <w:sz w:val="26"/>
                <w:lang w:eastAsia="en-US"/>
              </w:rPr>
            </w:pPr>
          </w:p>
          <w:p w:rsidR="00AD33CC" w:rsidRDefault="00AD33CC">
            <w:pPr>
              <w:tabs>
                <w:tab w:val="left" w:pos="1117"/>
              </w:tabs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AD33CC" w:rsidRDefault="00AD33CC" w:rsidP="00AD33C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33CC" w:rsidRDefault="00AD33CC" w:rsidP="00AD33C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D33CC" w:rsidRDefault="00AD33CC" w:rsidP="00AD33CC">
      <w:pPr>
        <w:rPr>
          <w:rFonts w:asciiTheme="minorHAnsi" w:hAnsiTheme="minorHAnsi" w:cstheme="minorBidi"/>
          <w:sz w:val="22"/>
          <w:szCs w:val="22"/>
        </w:rPr>
      </w:pPr>
    </w:p>
    <w:p w:rsidR="00AD33CC" w:rsidRDefault="00AD33CC" w:rsidP="00AD33CC"/>
    <w:p w:rsidR="00AD33CC" w:rsidRDefault="00AD33CC" w:rsidP="00AD33CC">
      <w:pPr>
        <w:pStyle w:val="a3"/>
      </w:pPr>
    </w:p>
    <w:p w:rsidR="00AD33CC" w:rsidRDefault="00AD33CC" w:rsidP="00AD33CC">
      <w:r>
        <w:t xml:space="preserve"> </w:t>
      </w:r>
    </w:p>
    <w:p w:rsidR="00AD33CC" w:rsidRDefault="00AD33CC" w:rsidP="00AD33CC"/>
    <w:p w:rsidR="00AD33CC" w:rsidRDefault="00AD33CC" w:rsidP="00AD33CC"/>
    <w:p w:rsidR="00AD33CC" w:rsidRDefault="00AD33CC" w:rsidP="00AD33CC"/>
    <w:p w:rsidR="00AD33CC" w:rsidRDefault="00AD33CC" w:rsidP="00AD33CC"/>
    <w:p w:rsidR="00816247" w:rsidRDefault="00816247"/>
    <w:sectPr w:rsidR="0081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CC"/>
    <w:rsid w:val="001734DD"/>
    <w:rsid w:val="002E0A34"/>
    <w:rsid w:val="005C58B8"/>
    <w:rsid w:val="00816247"/>
    <w:rsid w:val="00A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CC"/>
    <w:pPr>
      <w:spacing w:after="0" w:line="240" w:lineRule="auto"/>
    </w:pPr>
  </w:style>
  <w:style w:type="table" w:styleId="a4">
    <w:name w:val="Table Grid"/>
    <w:basedOn w:val="a1"/>
    <w:uiPriority w:val="59"/>
    <w:rsid w:val="00AD3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3CC"/>
    <w:pPr>
      <w:spacing w:after="0" w:line="240" w:lineRule="auto"/>
    </w:pPr>
  </w:style>
  <w:style w:type="table" w:styleId="a4">
    <w:name w:val="Table Grid"/>
    <w:basedOn w:val="a1"/>
    <w:uiPriority w:val="59"/>
    <w:rsid w:val="00AD33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88A8-39EA-42B5-89E4-F8059B1B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2022-10-25T04:28:00Z</dcterms:created>
  <dcterms:modified xsi:type="dcterms:W3CDTF">2023-10-24T11:42:00Z</dcterms:modified>
</cp:coreProperties>
</file>