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D1" w:rsidRPr="006B01CA" w:rsidRDefault="00C344D1" w:rsidP="006B01CA">
      <w:pPr>
        <w:jc w:val="center"/>
        <w:rPr>
          <w:rFonts w:ascii="Times New Roman" w:hAnsi="Times New Roman" w:cs="Times New Roman"/>
          <w:b/>
          <w:sz w:val="28"/>
          <w:szCs w:val="28"/>
        </w:rPr>
      </w:pPr>
      <w:r w:rsidRPr="006B01CA">
        <w:rPr>
          <w:rFonts w:ascii="Times New Roman" w:hAnsi="Times New Roman" w:cs="Times New Roman"/>
          <w:b/>
          <w:sz w:val="28"/>
          <w:szCs w:val="28"/>
        </w:rPr>
        <w:t xml:space="preserve">ИНФОРМАЦИЯ </w:t>
      </w:r>
      <w:r w:rsidR="006B01CA" w:rsidRPr="006B01CA">
        <w:rPr>
          <w:rFonts w:ascii="Times New Roman" w:hAnsi="Times New Roman" w:cs="Times New Roman"/>
          <w:b/>
          <w:sz w:val="28"/>
          <w:szCs w:val="28"/>
        </w:rPr>
        <w:t xml:space="preserve">                                                                                                                   </w:t>
      </w:r>
      <w:r w:rsidRPr="006B01CA">
        <w:rPr>
          <w:rFonts w:ascii="Times New Roman" w:hAnsi="Times New Roman" w:cs="Times New Roman"/>
          <w:b/>
          <w:sz w:val="28"/>
          <w:szCs w:val="28"/>
        </w:rPr>
        <w:t>по обращениям гражд</w:t>
      </w:r>
      <w:r w:rsidR="006B01CA" w:rsidRPr="006B01CA">
        <w:rPr>
          <w:rFonts w:ascii="Times New Roman" w:hAnsi="Times New Roman" w:cs="Times New Roman"/>
          <w:b/>
          <w:sz w:val="28"/>
          <w:szCs w:val="28"/>
        </w:rPr>
        <w:t xml:space="preserve">ан в администрации </w:t>
      </w:r>
      <w:proofErr w:type="spellStart"/>
      <w:r w:rsidR="006B01CA" w:rsidRPr="006B01CA">
        <w:rPr>
          <w:rFonts w:ascii="Times New Roman" w:hAnsi="Times New Roman" w:cs="Times New Roman"/>
          <w:b/>
          <w:sz w:val="28"/>
          <w:szCs w:val="28"/>
        </w:rPr>
        <w:t>Альшанского</w:t>
      </w:r>
      <w:proofErr w:type="spellEnd"/>
      <w:r w:rsidR="006B01CA" w:rsidRPr="006B01CA">
        <w:rPr>
          <w:rFonts w:ascii="Times New Roman" w:hAnsi="Times New Roman" w:cs="Times New Roman"/>
          <w:b/>
          <w:sz w:val="28"/>
          <w:szCs w:val="28"/>
        </w:rPr>
        <w:t xml:space="preserve"> М</w:t>
      </w:r>
      <w:r w:rsidRPr="006B01CA">
        <w:rPr>
          <w:rFonts w:ascii="Times New Roman" w:hAnsi="Times New Roman" w:cs="Times New Roman"/>
          <w:b/>
          <w:sz w:val="28"/>
          <w:szCs w:val="28"/>
        </w:rPr>
        <w:t>О</w:t>
      </w:r>
    </w:p>
    <w:p w:rsidR="00C344D1" w:rsidRPr="00C344D1" w:rsidRDefault="006B01CA" w:rsidP="006B01CA">
      <w:pPr>
        <w:shd w:val="clear" w:color="auto" w:fill="FFFFFF"/>
        <w:spacing w:after="0" w:line="24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44D1" w:rsidRPr="00C344D1">
        <w:rPr>
          <w:rFonts w:ascii="Times New Roman" w:eastAsia="Times New Roman" w:hAnsi="Times New Roman" w:cs="Times New Roman"/>
          <w:sz w:val="28"/>
          <w:szCs w:val="28"/>
        </w:rPr>
        <w:t>Правовую основу обращения граждан в органы местного самоуправления составляют следующие нормативно-правовые акты:</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1) Конституция РФ (ст. 33);</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2) Федеральный закон от 2 мая 2006 года № 59-ФЗ "О порядке рассмотрения обращений граждан РФ";</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3) Федеральный закон от 6 октября 2003 г. № 131-ФЗ "Об общих принципах организации местного самоуправления в РФ" (ст. 32);</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 xml:space="preserve">4) Устав </w:t>
      </w:r>
      <w:proofErr w:type="spellStart"/>
      <w:r w:rsidR="006B01CA">
        <w:rPr>
          <w:rFonts w:ascii="Times New Roman" w:eastAsia="Times New Roman" w:hAnsi="Times New Roman" w:cs="Times New Roman"/>
          <w:sz w:val="28"/>
          <w:szCs w:val="28"/>
        </w:rPr>
        <w:t>Альшанского</w:t>
      </w:r>
      <w:proofErr w:type="spellEnd"/>
      <w:r w:rsidR="006B01CA">
        <w:rPr>
          <w:rFonts w:ascii="Times New Roman" w:eastAsia="Times New Roman" w:hAnsi="Times New Roman" w:cs="Times New Roman"/>
          <w:sz w:val="28"/>
          <w:szCs w:val="28"/>
        </w:rPr>
        <w:t xml:space="preserve"> </w:t>
      </w:r>
      <w:r w:rsidRPr="00C344D1">
        <w:rPr>
          <w:rFonts w:ascii="Times New Roman" w:eastAsia="Times New Roman" w:hAnsi="Times New Roman" w:cs="Times New Roman"/>
          <w:sz w:val="28"/>
          <w:szCs w:val="28"/>
        </w:rPr>
        <w:t xml:space="preserve">муниципального </w:t>
      </w:r>
      <w:r w:rsidR="006B01CA">
        <w:rPr>
          <w:rFonts w:ascii="Times New Roman" w:eastAsia="Times New Roman" w:hAnsi="Times New Roman" w:cs="Times New Roman"/>
          <w:sz w:val="28"/>
          <w:szCs w:val="28"/>
        </w:rPr>
        <w:t xml:space="preserve">образования </w:t>
      </w:r>
      <w:proofErr w:type="spellStart"/>
      <w:r w:rsidR="006B01CA">
        <w:rPr>
          <w:rFonts w:ascii="Times New Roman" w:eastAsia="Times New Roman" w:hAnsi="Times New Roman" w:cs="Times New Roman"/>
          <w:sz w:val="28"/>
          <w:szCs w:val="28"/>
        </w:rPr>
        <w:t>Екатериновского</w:t>
      </w:r>
      <w:proofErr w:type="spellEnd"/>
      <w:r w:rsidR="006B01CA">
        <w:rPr>
          <w:rFonts w:ascii="Times New Roman" w:eastAsia="Times New Roman" w:hAnsi="Times New Roman" w:cs="Times New Roman"/>
          <w:sz w:val="28"/>
          <w:szCs w:val="28"/>
        </w:rPr>
        <w:t xml:space="preserve"> муниципального </w:t>
      </w:r>
      <w:r w:rsidRPr="00C344D1">
        <w:rPr>
          <w:rFonts w:ascii="Times New Roman" w:eastAsia="Times New Roman" w:hAnsi="Times New Roman" w:cs="Times New Roman"/>
          <w:sz w:val="28"/>
          <w:szCs w:val="28"/>
        </w:rPr>
        <w:t>района Саратовской области.</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 </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6B01CA">
        <w:rPr>
          <w:rFonts w:ascii="Times New Roman" w:eastAsia="Times New Roman" w:hAnsi="Times New Roman" w:cs="Times New Roman"/>
          <w:b/>
          <w:bCs/>
          <w:i/>
          <w:iCs/>
          <w:sz w:val="28"/>
          <w:szCs w:val="28"/>
        </w:rPr>
        <w:t>Обращение</w:t>
      </w:r>
      <w:r w:rsidRPr="00C344D1">
        <w:rPr>
          <w:rFonts w:ascii="Times New Roman" w:eastAsia="Times New Roman" w:hAnsi="Times New Roman" w:cs="Times New Roman"/>
          <w:sz w:val="28"/>
          <w:szCs w:val="28"/>
        </w:rPr>
        <w:t> – индивидуальное или коллективное заявление, жалоба, предложение, изложенное в письменной или устной форме.</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6B01CA">
        <w:rPr>
          <w:rFonts w:ascii="Times New Roman" w:eastAsia="Times New Roman" w:hAnsi="Times New Roman" w:cs="Times New Roman"/>
          <w:b/>
          <w:bCs/>
          <w:i/>
          <w:iCs/>
          <w:sz w:val="28"/>
          <w:szCs w:val="28"/>
        </w:rPr>
        <w:t>Жалоба</w:t>
      </w:r>
      <w:r w:rsidRPr="00C344D1">
        <w:rPr>
          <w:rFonts w:ascii="Times New Roman" w:eastAsia="Times New Roman" w:hAnsi="Times New Roman" w:cs="Times New Roman"/>
          <w:sz w:val="28"/>
          <w:szCs w:val="28"/>
        </w:rPr>
        <w:t> – обращение гражданина по поводу нарушения его прав, свобод и охраняемых законом интересов, допущенного действием (бездействием) должностных лиц, руководителей структурных подразделений органов местного самоуправления.</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6B01CA">
        <w:rPr>
          <w:rFonts w:ascii="Times New Roman" w:eastAsia="Times New Roman" w:hAnsi="Times New Roman" w:cs="Times New Roman"/>
          <w:b/>
          <w:bCs/>
          <w:i/>
          <w:iCs/>
          <w:sz w:val="28"/>
          <w:szCs w:val="28"/>
        </w:rPr>
        <w:t>Заявление</w:t>
      </w:r>
      <w:r w:rsidRPr="00C344D1">
        <w:rPr>
          <w:rFonts w:ascii="Times New Roman" w:eastAsia="Times New Roman" w:hAnsi="Times New Roman" w:cs="Times New Roman"/>
          <w:sz w:val="28"/>
          <w:szCs w:val="28"/>
        </w:rPr>
        <w:t> – обращение гражданина, направленное на реализацию прав и охраняемых законом интересов заявителя или на устранение тех или иных недостатков в деятельности органов и (или) должностных лиц местного самоуправления, препятствующих реализации прав и охраняемых законом интересов заявителя.</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6B01CA">
        <w:rPr>
          <w:rFonts w:ascii="Times New Roman" w:eastAsia="Times New Roman" w:hAnsi="Times New Roman" w:cs="Times New Roman"/>
          <w:b/>
          <w:bCs/>
          <w:i/>
          <w:iCs/>
          <w:sz w:val="28"/>
          <w:szCs w:val="28"/>
        </w:rPr>
        <w:t>Предложение</w:t>
      </w:r>
      <w:r w:rsidRPr="00C344D1">
        <w:rPr>
          <w:rFonts w:ascii="Times New Roman" w:eastAsia="Times New Roman" w:hAnsi="Times New Roman" w:cs="Times New Roman"/>
          <w:sz w:val="28"/>
          <w:szCs w:val="28"/>
        </w:rPr>
        <w:t> – обращение конкретного характера, не связанное с нарушением или реализацией прав и охраняемых законом интересов гражданина, направленное на улучшение организации деятельности органов и (или) должностных лиц местного самоуправления, на решение вопросов в экономической, политической, социально-экономической, культурной и других сферах.</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6B01CA">
        <w:rPr>
          <w:rFonts w:ascii="Times New Roman" w:eastAsia="Times New Roman" w:hAnsi="Times New Roman" w:cs="Times New Roman"/>
          <w:b/>
          <w:bCs/>
          <w:i/>
          <w:iCs/>
          <w:sz w:val="28"/>
          <w:szCs w:val="28"/>
        </w:rPr>
        <w:t>Коллективное обращение</w:t>
      </w:r>
      <w:r w:rsidRPr="00C344D1">
        <w:rPr>
          <w:rFonts w:ascii="Times New Roman" w:eastAsia="Times New Roman" w:hAnsi="Times New Roman" w:cs="Times New Roman"/>
          <w:sz w:val="28"/>
          <w:szCs w:val="28"/>
        </w:rPr>
        <w:t> – обращение двух и более граждан, а также обращение, принятое на собрании, конференции граждан и подписанное организаторами собрания, конференции.</w:t>
      </w:r>
    </w:p>
    <w:p w:rsidR="00C344D1" w:rsidRPr="00C344D1" w:rsidRDefault="00C344D1" w:rsidP="00C344D1">
      <w:pPr>
        <w:shd w:val="clear" w:color="auto" w:fill="FFFFFF"/>
        <w:spacing w:after="0" w:line="240" w:lineRule="auto"/>
        <w:jc w:val="both"/>
        <w:rPr>
          <w:rFonts w:ascii="Times New Roman" w:eastAsia="Times New Roman" w:hAnsi="Times New Roman" w:cs="Times New Roman"/>
          <w:color w:val="454444"/>
          <w:sz w:val="28"/>
          <w:szCs w:val="28"/>
        </w:rPr>
      </w:pPr>
    </w:p>
    <w:p w:rsidR="00C344D1" w:rsidRPr="00C344D1" w:rsidRDefault="00C344D1" w:rsidP="00C344D1">
      <w:pPr>
        <w:shd w:val="clear" w:color="auto" w:fill="FFFFFF"/>
        <w:spacing w:after="0" w:line="240" w:lineRule="auto"/>
        <w:jc w:val="both"/>
        <w:rPr>
          <w:rFonts w:ascii="Times New Roman" w:eastAsia="Times New Roman" w:hAnsi="Times New Roman" w:cs="Times New Roman"/>
          <w:color w:val="454444"/>
          <w:sz w:val="28"/>
          <w:szCs w:val="28"/>
        </w:rPr>
      </w:pPr>
      <w:r w:rsidRPr="00C344D1">
        <w:rPr>
          <w:rFonts w:ascii="Times New Roman" w:eastAsia="Times New Roman" w:hAnsi="Times New Roman" w:cs="Times New Roman"/>
          <w:color w:val="454444"/>
          <w:sz w:val="28"/>
          <w:szCs w:val="28"/>
        </w:rPr>
        <w:t> </w:t>
      </w:r>
    </w:p>
    <w:p w:rsidR="00C344D1" w:rsidRPr="00C344D1" w:rsidRDefault="00C344D1" w:rsidP="006B01CA">
      <w:pPr>
        <w:shd w:val="clear" w:color="auto" w:fill="FFFFFF"/>
        <w:spacing w:after="0" w:line="240" w:lineRule="auto"/>
        <w:ind w:left="-283"/>
        <w:jc w:val="center"/>
        <w:rPr>
          <w:rFonts w:ascii="Times New Roman" w:eastAsia="Times New Roman" w:hAnsi="Times New Roman" w:cs="Times New Roman"/>
          <w:sz w:val="28"/>
          <w:szCs w:val="28"/>
        </w:rPr>
      </w:pPr>
      <w:r w:rsidRPr="006B01CA">
        <w:rPr>
          <w:rFonts w:ascii="Times New Roman" w:eastAsia="Times New Roman" w:hAnsi="Times New Roman" w:cs="Times New Roman"/>
          <w:b/>
          <w:bCs/>
          <w:sz w:val="28"/>
          <w:szCs w:val="28"/>
        </w:rPr>
        <w:t>Письменные обращения</w:t>
      </w:r>
    </w:p>
    <w:p w:rsidR="00C344D1" w:rsidRPr="00C344D1" w:rsidRDefault="00C344D1" w:rsidP="006B01CA">
      <w:pPr>
        <w:shd w:val="clear" w:color="auto" w:fill="FFFFFF"/>
        <w:spacing w:after="0" w:line="240" w:lineRule="auto"/>
        <w:ind w:left="-283"/>
        <w:jc w:val="center"/>
        <w:rPr>
          <w:rFonts w:ascii="Times New Roman" w:eastAsia="Times New Roman" w:hAnsi="Times New Roman" w:cs="Times New Roman"/>
          <w:sz w:val="28"/>
          <w:szCs w:val="28"/>
        </w:rPr>
      </w:pP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proofErr w:type="gramStart"/>
      <w:r w:rsidRPr="00C344D1">
        <w:rPr>
          <w:rFonts w:ascii="Times New Roman" w:eastAsia="Times New Roman" w:hAnsi="Times New Roman" w:cs="Times New Roman"/>
          <w:sz w:val="28"/>
          <w:szCs w:val="28"/>
        </w:rPr>
        <w:t>Письменное обращение должно содержать указание на должностное лицо, руководителя структурного подразделения органа местного самоуправления, которому оно адресовано, изложение существа обращения, фамилию, имя, отчество обратившегося, его место жительства, работы или учебы, почтовый адрес, по которому должны быть направлены ответ, уведомление о переадресации обращения, контактный телефон, если такой имеется, дату обращения и личную подпись.</w:t>
      </w:r>
      <w:proofErr w:type="gramEnd"/>
      <w:r w:rsidRPr="00C344D1">
        <w:rPr>
          <w:rFonts w:ascii="Times New Roman" w:eastAsia="Times New Roman" w:hAnsi="Times New Roman" w:cs="Times New Roman"/>
          <w:sz w:val="28"/>
          <w:szCs w:val="28"/>
        </w:rPr>
        <w:t xml:space="preserve"> К обращению могут быть приложены необходимые для рассмотрения документы или их копии.</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lastRenderedPageBreak/>
        <w:t>Обращение, поступившее в орган местного самоуправления или должностному лицу по информационным системам общего пользования, подлежит рассмотрению в порядке, установленном для рассмотрения письменных обращений.</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Ответ на обращение, поступившее по информационным системам общего пользования, направляется по почтовому адресу, указанному в обращении.</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Все письменные обращения граждан регистрируются и рассматриваются в порядке, определяемом действующим законодательством.</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Если обращение содержит вопросы, не входящие в компетенцию органа местного самоуправления или должностного лица, оно направляется в соответствующий орган в течение семи дней со дня регистрации.</w:t>
      </w:r>
      <w:r w:rsidRPr="00C344D1">
        <w:rPr>
          <w:rFonts w:ascii="Times New Roman" w:eastAsia="Times New Roman" w:hAnsi="Times New Roman" w:cs="Times New Roman"/>
          <w:sz w:val="28"/>
          <w:szCs w:val="28"/>
        </w:rPr>
        <w:br/>
        <w:t>В случае</w:t>
      </w:r>
      <w:proofErr w:type="gramStart"/>
      <w:r w:rsidRPr="00C344D1">
        <w:rPr>
          <w:rFonts w:ascii="Times New Roman" w:eastAsia="Times New Roman" w:hAnsi="Times New Roman" w:cs="Times New Roman"/>
          <w:sz w:val="28"/>
          <w:szCs w:val="28"/>
        </w:rPr>
        <w:t>,</w:t>
      </w:r>
      <w:proofErr w:type="gramEnd"/>
      <w:r w:rsidRPr="00C344D1">
        <w:rPr>
          <w:rFonts w:ascii="Times New Roman" w:eastAsia="Times New Roman" w:hAnsi="Times New Roman" w:cs="Times New Roman"/>
          <w:sz w:val="28"/>
          <w:szCs w:val="28"/>
        </w:rPr>
        <w:t xml:space="preserve"> если решение поставленных в обращении вопросов находится в компетенции нескольких органов, копии обращения направляются в соответствующие органы также в течение семи дней со дня регистрации.</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В случае</w:t>
      </w:r>
      <w:proofErr w:type="gramStart"/>
      <w:r w:rsidRPr="00C344D1">
        <w:rPr>
          <w:rFonts w:ascii="Times New Roman" w:eastAsia="Times New Roman" w:hAnsi="Times New Roman" w:cs="Times New Roman"/>
          <w:sz w:val="28"/>
          <w:szCs w:val="28"/>
        </w:rPr>
        <w:t>,</w:t>
      </w:r>
      <w:proofErr w:type="gramEnd"/>
      <w:r w:rsidRPr="00C344D1">
        <w:rPr>
          <w:rFonts w:ascii="Times New Roman" w:eastAsia="Times New Roman" w:hAnsi="Times New Roman" w:cs="Times New Roman"/>
          <w:sz w:val="28"/>
          <w:szCs w:val="28"/>
        </w:rPr>
        <w:t xml:space="preserve"> если для рассмотрения обращения необходимы документы и материалы, которыми располагает другой госорган или орган местного самоуправления, эти органы обязаны предоставить указанные документы и материалы по запросу органа или должностного лица, рассматривающего обращение гражданина, в течение 15-ти дней (это правило не распространяется на документы и материалы, содержащие государственную тайну или другую охраняемую законом тайну, для которых должен устанавливаться особый порядок предоставления).</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 xml:space="preserve">Обращение гражданина в виде жалобы запрещается направлять в орган или должностному лицу, решение, действие или бездействие </w:t>
      </w:r>
      <w:proofErr w:type="gramStart"/>
      <w:r w:rsidRPr="00C344D1">
        <w:rPr>
          <w:rFonts w:ascii="Times New Roman" w:eastAsia="Times New Roman" w:hAnsi="Times New Roman" w:cs="Times New Roman"/>
          <w:sz w:val="28"/>
          <w:szCs w:val="28"/>
        </w:rPr>
        <w:t>которых</w:t>
      </w:r>
      <w:proofErr w:type="gramEnd"/>
      <w:r w:rsidRPr="00C344D1">
        <w:rPr>
          <w:rFonts w:ascii="Times New Roman" w:eastAsia="Times New Roman" w:hAnsi="Times New Roman" w:cs="Times New Roman"/>
          <w:sz w:val="28"/>
          <w:szCs w:val="28"/>
        </w:rPr>
        <w:t xml:space="preserve"> обжалуется.</w:t>
      </w:r>
      <w:r w:rsidRPr="00C344D1">
        <w:rPr>
          <w:rFonts w:ascii="Times New Roman" w:eastAsia="Times New Roman" w:hAnsi="Times New Roman" w:cs="Times New Roman"/>
          <w:sz w:val="28"/>
          <w:szCs w:val="28"/>
        </w:rPr>
        <w:br/>
        <w:t>Если рассмотрение жалобы в связи с этим обстоятельством невозможно, жалоба возвращается гражданину с разъяснением его права обжаловать соответствующее решение, действие или бездействие в суд.</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обращения. Этот срок может быть продлен не более чем на 30 дней, с уведомлением об этом гражданина, в случае необходимости получения документов и материалов из других органов, а также в других исключительных случаях.</w:t>
      </w:r>
    </w:p>
    <w:p w:rsidR="00C344D1" w:rsidRPr="00C344D1" w:rsidRDefault="00C344D1" w:rsidP="006B01CA">
      <w:pPr>
        <w:shd w:val="clear" w:color="auto" w:fill="FFFFFF"/>
        <w:spacing w:after="0" w:line="240" w:lineRule="auto"/>
        <w:jc w:val="both"/>
        <w:rPr>
          <w:rFonts w:ascii="Times New Roman" w:eastAsia="Times New Roman" w:hAnsi="Times New Roman" w:cs="Times New Roman"/>
          <w:sz w:val="28"/>
          <w:szCs w:val="28"/>
        </w:rPr>
      </w:pPr>
    </w:p>
    <w:p w:rsidR="00C344D1" w:rsidRPr="00C344D1" w:rsidRDefault="00C344D1" w:rsidP="006B01CA">
      <w:pPr>
        <w:shd w:val="clear" w:color="auto" w:fill="FFFFFF"/>
        <w:spacing w:after="0" w:line="240" w:lineRule="auto"/>
        <w:ind w:left="-283"/>
        <w:jc w:val="center"/>
        <w:rPr>
          <w:rFonts w:ascii="Times New Roman" w:eastAsia="Times New Roman" w:hAnsi="Times New Roman" w:cs="Times New Roman"/>
          <w:sz w:val="28"/>
          <w:szCs w:val="28"/>
        </w:rPr>
      </w:pPr>
      <w:r w:rsidRPr="006B01CA">
        <w:rPr>
          <w:rFonts w:ascii="Times New Roman" w:eastAsia="Times New Roman" w:hAnsi="Times New Roman" w:cs="Times New Roman"/>
          <w:b/>
          <w:bCs/>
          <w:sz w:val="28"/>
          <w:szCs w:val="28"/>
        </w:rPr>
        <w:t>Обращения, оставляемые без ответа</w:t>
      </w:r>
    </w:p>
    <w:p w:rsidR="00C344D1" w:rsidRPr="00C344D1" w:rsidRDefault="00C344D1" w:rsidP="006B01CA">
      <w:pPr>
        <w:shd w:val="clear" w:color="auto" w:fill="FFFFFF"/>
        <w:spacing w:after="0" w:line="240" w:lineRule="auto"/>
        <w:ind w:left="-283"/>
        <w:jc w:val="center"/>
        <w:rPr>
          <w:rFonts w:ascii="Times New Roman" w:eastAsia="Times New Roman" w:hAnsi="Times New Roman" w:cs="Times New Roman"/>
          <w:sz w:val="28"/>
          <w:szCs w:val="28"/>
        </w:rPr>
      </w:pP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 xml:space="preserve">Ответ на обращение не дается, если в нем не </w:t>
      </w:r>
      <w:proofErr w:type="gramStart"/>
      <w:r w:rsidRPr="00C344D1">
        <w:rPr>
          <w:rFonts w:ascii="Times New Roman" w:eastAsia="Times New Roman" w:hAnsi="Times New Roman" w:cs="Times New Roman"/>
          <w:sz w:val="28"/>
          <w:szCs w:val="28"/>
        </w:rPr>
        <w:t>указаны</w:t>
      </w:r>
      <w:proofErr w:type="gramEnd"/>
      <w:r w:rsidRPr="00C344D1">
        <w:rPr>
          <w:rFonts w:ascii="Times New Roman" w:eastAsia="Times New Roman" w:hAnsi="Times New Roman" w:cs="Times New Roman"/>
          <w:sz w:val="28"/>
          <w:szCs w:val="28"/>
        </w:rPr>
        <w:t xml:space="preserve"> фамилия гражданина и почтовый адрес, по которому должен быть направлен ответ. Если в таком обращении содержатся сведения о противоправном деянии, то оно направляется в соответствующий государственный орган.</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Ответ не дается также в случае, если текст обращения не поддается прочтению, о чем сообщается гражданину, если прочтению поддаются его фамилия и почтовый адрес.</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 xml:space="preserve">Орган или должностное лицо, получившие обращение с нецензурными или оскорбительными выражениями либо с угрозами должностному лицу, вправе </w:t>
      </w:r>
      <w:r w:rsidRPr="00C344D1">
        <w:rPr>
          <w:rFonts w:ascii="Times New Roman" w:eastAsia="Times New Roman" w:hAnsi="Times New Roman" w:cs="Times New Roman"/>
          <w:sz w:val="28"/>
          <w:szCs w:val="28"/>
        </w:rPr>
        <w:lastRenderedPageBreak/>
        <w:t>оставить обращение без ответа по существу поставленных в нем вопросов, сообщив гражданину о недопустимости злоупотребления правом.</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В случае</w:t>
      </w:r>
      <w:proofErr w:type="gramStart"/>
      <w:r w:rsidRPr="00C344D1">
        <w:rPr>
          <w:rFonts w:ascii="Times New Roman" w:eastAsia="Times New Roman" w:hAnsi="Times New Roman" w:cs="Times New Roman"/>
          <w:sz w:val="28"/>
          <w:szCs w:val="28"/>
        </w:rPr>
        <w:t>,</w:t>
      </w:r>
      <w:proofErr w:type="gramEnd"/>
      <w:r w:rsidRPr="00C344D1">
        <w:rPr>
          <w:rFonts w:ascii="Times New Roman" w:eastAsia="Times New Roman" w:hAnsi="Times New Roman" w:cs="Times New Roman"/>
          <w:sz w:val="28"/>
          <w:szCs w:val="28"/>
        </w:rPr>
        <w:t xml:space="preserve"> если в обращении гражданина содержится вопрос, на который ему многократно давались письменные ответы по существу, и не приводятся новые доводы или обстоятельства, может быть принято решение о прекращении переписки с гражданином по данному вопросу при условии, что обращения направлялись в один и тот же орган или одному и тому же должностному лицу.</w:t>
      </w:r>
      <w:r w:rsidRPr="00C344D1">
        <w:rPr>
          <w:rFonts w:ascii="Times New Roman" w:eastAsia="Times New Roman" w:hAnsi="Times New Roman" w:cs="Times New Roman"/>
          <w:sz w:val="28"/>
          <w:szCs w:val="28"/>
        </w:rPr>
        <w:br/>
        <w:t>Гражданин уведомляется о таком решении.</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Гражданину сообщается о невозможности дать ответ по существу поставленного в обращении вопроса, если ответ не может быть дан без разглашения сведений, составляющих государственную или иную охраняемую законом тайну.</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 </w:t>
      </w:r>
    </w:p>
    <w:p w:rsidR="00C344D1" w:rsidRPr="00C344D1" w:rsidRDefault="00C344D1" w:rsidP="006B01CA">
      <w:pPr>
        <w:shd w:val="clear" w:color="auto" w:fill="FFFFFF"/>
        <w:spacing w:after="0" w:line="240" w:lineRule="auto"/>
        <w:ind w:left="-283"/>
        <w:jc w:val="center"/>
        <w:rPr>
          <w:rFonts w:ascii="Times New Roman" w:eastAsia="Times New Roman" w:hAnsi="Times New Roman" w:cs="Times New Roman"/>
          <w:sz w:val="28"/>
          <w:szCs w:val="28"/>
        </w:rPr>
      </w:pPr>
      <w:r w:rsidRPr="006B01CA">
        <w:rPr>
          <w:rFonts w:ascii="Times New Roman" w:eastAsia="Times New Roman" w:hAnsi="Times New Roman" w:cs="Times New Roman"/>
          <w:b/>
          <w:bCs/>
          <w:sz w:val="28"/>
          <w:szCs w:val="28"/>
        </w:rPr>
        <w:t>Личный прием граждан</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p>
    <w:p w:rsidR="00C344D1" w:rsidRPr="00C344D1" w:rsidRDefault="006B01CA" w:rsidP="006B01CA">
      <w:pPr>
        <w:shd w:val="clear" w:color="auto" w:fill="FFFFFF"/>
        <w:spacing w:after="0" w:line="24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44D1" w:rsidRPr="00C344D1">
        <w:rPr>
          <w:rFonts w:ascii="Times New Roman" w:eastAsia="Times New Roman" w:hAnsi="Times New Roman" w:cs="Times New Roman"/>
          <w:sz w:val="28"/>
          <w:szCs w:val="28"/>
        </w:rPr>
        <w:t>Должностные лица, руководители структурных подразделений органа местного самоуправления обязаны проводить личный прием граждан. Перечень должностных лиц, обязанных вести личный прием, определяется руководителем органа местного самоуправления.</w:t>
      </w:r>
    </w:p>
    <w:p w:rsidR="00C344D1" w:rsidRPr="00C344D1" w:rsidRDefault="006B01CA" w:rsidP="006B01CA">
      <w:pPr>
        <w:shd w:val="clear" w:color="auto" w:fill="FFFFFF"/>
        <w:spacing w:after="0" w:line="24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44D1" w:rsidRPr="00C344D1">
        <w:rPr>
          <w:rFonts w:ascii="Times New Roman" w:eastAsia="Times New Roman" w:hAnsi="Times New Roman" w:cs="Times New Roman"/>
          <w:sz w:val="28"/>
          <w:szCs w:val="28"/>
        </w:rPr>
        <w:t>Личный прием граждан должен проводиться в установленные и доведенные до сведения граждан дни и часы.</w:t>
      </w:r>
    </w:p>
    <w:p w:rsidR="00C344D1" w:rsidRPr="00C344D1" w:rsidRDefault="006B01CA" w:rsidP="006B01CA">
      <w:pPr>
        <w:shd w:val="clear" w:color="auto" w:fill="FFFFFF"/>
        <w:spacing w:after="0" w:line="24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44D1" w:rsidRPr="00C344D1">
        <w:rPr>
          <w:rFonts w:ascii="Times New Roman" w:eastAsia="Times New Roman" w:hAnsi="Times New Roman" w:cs="Times New Roman"/>
          <w:sz w:val="28"/>
          <w:szCs w:val="28"/>
        </w:rPr>
        <w:t>При личном приеме гражданин предъявляет документ, удостоверяющий личность.</w:t>
      </w:r>
    </w:p>
    <w:p w:rsidR="00C344D1" w:rsidRPr="00C344D1" w:rsidRDefault="006B01CA" w:rsidP="006B01CA">
      <w:pPr>
        <w:shd w:val="clear" w:color="auto" w:fill="FFFFFF"/>
        <w:spacing w:after="0" w:line="24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44D1" w:rsidRPr="00C344D1">
        <w:rPr>
          <w:rFonts w:ascii="Times New Roman" w:eastAsia="Times New Roman" w:hAnsi="Times New Roman" w:cs="Times New Roman"/>
          <w:sz w:val="28"/>
          <w:szCs w:val="28"/>
        </w:rPr>
        <w:t>Содержание устного обращения гражданина заносится в карточку личного приема гражданина или в журнал учета ли</w:t>
      </w:r>
      <w:r>
        <w:rPr>
          <w:rFonts w:ascii="Times New Roman" w:eastAsia="Times New Roman" w:hAnsi="Times New Roman" w:cs="Times New Roman"/>
          <w:sz w:val="28"/>
          <w:szCs w:val="28"/>
        </w:rPr>
        <w:t>чного приема граждан. 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00C344D1" w:rsidRPr="00C344D1">
        <w:rPr>
          <w:rFonts w:ascii="Times New Roman" w:eastAsia="Times New Roman" w:hAnsi="Times New Roman" w:cs="Times New Roman"/>
          <w:sz w:val="28"/>
          <w:szCs w:val="28"/>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C344D1" w:rsidRPr="00C344D1" w:rsidRDefault="006B01CA" w:rsidP="006B01CA">
      <w:pPr>
        <w:shd w:val="clear" w:color="auto" w:fill="FFFFFF"/>
        <w:spacing w:after="0" w:line="24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44D1" w:rsidRPr="00C344D1">
        <w:rPr>
          <w:rFonts w:ascii="Times New Roman" w:eastAsia="Times New Roman" w:hAnsi="Times New Roman" w:cs="Times New Roman"/>
          <w:sz w:val="28"/>
          <w:szCs w:val="28"/>
        </w:rPr>
        <w:t>Письменное обращение, принятое в ходе личного приема, подлежит регистрации и рассмотрению в общем порядке, изложенном выше.</w:t>
      </w:r>
    </w:p>
    <w:p w:rsidR="00C344D1" w:rsidRPr="00C344D1" w:rsidRDefault="00C344D1" w:rsidP="006B01CA">
      <w:pPr>
        <w:shd w:val="clear" w:color="auto" w:fill="FFFFFF"/>
        <w:spacing w:after="0" w:line="240" w:lineRule="auto"/>
        <w:ind w:left="-283"/>
        <w:jc w:val="both"/>
        <w:rPr>
          <w:rFonts w:ascii="Times New Roman" w:eastAsia="Times New Roman" w:hAnsi="Times New Roman" w:cs="Times New Roman"/>
          <w:sz w:val="28"/>
          <w:szCs w:val="28"/>
        </w:rPr>
      </w:pPr>
      <w:r w:rsidRPr="00C344D1">
        <w:rPr>
          <w:rFonts w:ascii="Times New Roman" w:eastAsia="Times New Roman" w:hAnsi="Times New Roman" w:cs="Times New Roman"/>
          <w:sz w:val="28"/>
          <w:szCs w:val="28"/>
        </w:rPr>
        <w:t> </w:t>
      </w:r>
    </w:p>
    <w:p w:rsidR="006B01CA" w:rsidRDefault="006B01CA" w:rsidP="00C344D1">
      <w:pPr>
        <w:shd w:val="clear" w:color="auto" w:fill="FFFFFF"/>
        <w:spacing w:after="0" w:line="240" w:lineRule="auto"/>
        <w:jc w:val="both"/>
        <w:rPr>
          <w:rFonts w:ascii="Times New Roman" w:eastAsia="Times New Roman" w:hAnsi="Times New Roman" w:cs="Times New Roman"/>
          <w:b/>
          <w:bCs/>
          <w:sz w:val="28"/>
          <w:szCs w:val="28"/>
        </w:rPr>
      </w:pPr>
    </w:p>
    <w:p w:rsidR="006B01CA" w:rsidRDefault="006B01CA" w:rsidP="00C344D1">
      <w:pPr>
        <w:shd w:val="clear" w:color="auto" w:fill="FFFFFF"/>
        <w:spacing w:after="0" w:line="240" w:lineRule="auto"/>
        <w:jc w:val="both"/>
        <w:rPr>
          <w:rFonts w:ascii="Times New Roman" w:eastAsia="Times New Roman" w:hAnsi="Times New Roman" w:cs="Times New Roman"/>
          <w:b/>
          <w:bCs/>
          <w:sz w:val="28"/>
          <w:szCs w:val="28"/>
        </w:rPr>
      </w:pPr>
    </w:p>
    <w:p w:rsidR="00C344D1" w:rsidRPr="00C344D1" w:rsidRDefault="00C344D1" w:rsidP="00C344D1">
      <w:pPr>
        <w:shd w:val="clear" w:color="auto" w:fill="FFFFFF"/>
        <w:spacing w:after="0" w:line="240" w:lineRule="auto"/>
        <w:jc w:val="both"/>
        <w:rPr>
          <w:rFonts w:ascii="Times New Roman" w:eastAsia="Times New Roman" w:hAnsi="Times New Roman" w:cs="Times New Roman"/>
          <w:sz w:val="28"/>
          <w:szCs w:val="28"/>
        </w:rPr>
      </w:pPr>
      <w:r w:rsidRPr="006B01CA">
        <w:rPr>
          <w:rFonts w:ascii="Times New Roman" w:eastAsia="Times New Roman" w:hAnsi="Times New Roman" w:cs="Times New Roman"/>
          <w:b/>
          <w:bCs/>
          <w:sz w:val="28"/>
          <w:szCs w:val="28"/>
        </w:rPr>
        <w:t xml:space="preserve">Информацию справочного характера по работе с обращениями граждан можно получить по телефону </w:t>
      </w:r>
      <w:r w:rsidR="006B01CA">
        <w:rPr>
          <w:rFonts w:ascii="Times New Roman" w:eastAsia="Times New Roman" w:hAnsi="Times New Roman" w:cs="Times New Roman"/>
          <w:b/>
          <w:bCs/>
          <w:sz w:val="28"/>
          <w:szCs w:val="28"/>
        </w:rPr>
        <w:t xml:space="preserve"> 8 84554  3-42-47</w:t>
      </w:r>
      <w:r w:rsidRPr="006B01CA">
        <w:rPr>
          <w:rFonts w:ascii="Times New Roman" w:eastAsia="Times New Roman" w:hAnsi="Times New Roman" w:cs="Times New Roman"/>
          <w:b/>
          <w:bCs/>
          <w:sz w:val="28"/>
          <w:szCs w:val="28"/>
        </w:rPr>
        <w:t>.</w:t>
      </w:r>
    </w:p>
    <w:p w:rsidR="00C344D1" w:rsidRPr="00C344D1" w:rsidRDefault="00C344D1" w:rsidP="00C344D1">
      <w:pPr>
        <w:shd w:val="clear" w:color="auto" w:fill="FFFFFF"/>
        <w:spacing w:before="120" w:after="120" w:line="240" w:lineRule="auto"/>
        <w:jc w:val="both"/>
        <w:rPr>
          <w:rFonts w:ascii="Times New Roman" w:eastAsia="Times New Roman" w:hAnsi="Times New Roman" w:cs="Times New Roman"/>
          <w:sz w:val="28"/>
          <w:szCs w:val="28"/>
        </w:rPr>
      </w:pPr>
    </w:p>
    <w:p w:rsidR="00C344D1" w:rsidRPr="006B01CA" w:rsidRDefault="00C344D1">
      <w:pPr>
        <w:rPr>
          <w:rFonts w:ascii="Times New Roman" w:hAnsi="Times New Roman" w:cs="Times New Roman"/>
          <w:sz w:val="28"/>
          <w:szCs w:val="28"/>
        </w:rPr>
      </w:pPr>
    </w:p>
    <w:sectPr w:rsidR="00C344D1" w:rsidRPr="006B0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344D1"/>
    <w:rsid w:val="001B6CAB"/>
    <w:rsid w:val="006B01CA"/>
    <w:rsid w:val="00C34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344D1"/>
    <w:rPr>
      <w:i/>
      <w:iCs/>
    </w:rPr>
  </w:style>
  <w:style w:type="character" w:styleId="a4">
    <w:name w:val="Strong"/>
    <w:basedOn w:val="a0"/>
    <w:uiPriority w:val="22"/>
    <w:qFormat/>
    <w:rsid w:val="00C344D1"/>
    <w:rPr>
      <w:b/>
      <w:bCs/>
    </w:rPr>
  </w:style>
  <w:style w:type="paragraph" w:styleId="a5">
    <w:name w:val="Normal (Web)"/>
    <w:basedOn w:val="a"/>
    <w:uiPriority w:val="99"/>
    <w:semiHidden/>
    <w:unhideWhenUsed/>
    <w:rsid w:val="00C344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9509641">
      <w:bodyDiv w:val="1"/>
      <w:marLeft w:val="0"/>
      <w:marRight w:val="0"/>
      <w:marTop w:val="0"/>
      <w:marBottom w:val="0"/>
      <w:divBdr>
        <w:top w:val="none" w:sz="0" w:space="0" w:color="auto"/>
        <w:left w:val="none" w:sz="0" w:space="0" w:color="auto"/>
        <w:bottom w:val="none" w:sz="0" w:space="0" w:color="auto"/>
        <w:right w:val="none" w:sz="0" w:space="0" w:color="auto"/>
      </w:divBdr>
    </w:div>
    <w:div w:id="9584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2022-04-18T04:50:00Z</dcterms:created>
  <dcterms:modified xsi:type="dcterms:W3CDTF">2022-04-18T05:26:00Z</dcterms:modified>
</cp:coreProperties>
</file>