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46" w:rsidRDefault="00EC6346" w:rsidP="00EC6346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АНДРЕЕВСКОЕ МУНИЦИПАЛЬНОЕ ОБРАЗОВАНИЕ ЕКАТЕРИНОВСКОГО МУНИЦИПАЛЬНОГО РАЙОНА</w:t>
      </w:r>
    </w:p>
    <w:p w:rsidR="00EC6346" w:rsidRDefault="00EC6346" w:rsidP="00EC6346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EC6346" w:rsidRDefault="00EC6346" w:rsidP="00EC6346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 xml:space="preserve"> </w:t>
      </w:r>
      <w:r w:rsidR="00B56CA1">
        <w:rPr>
          <w:rFonts w:eastAsia="Times New Roman"/>
          <w:b/>
          <w:bCs/>
          <w:spacing w:val="2"/>
          <w:sz w:val="26"/>
          <w:szCs w:val="26"/>
        </w:rPr>
        <w:t>ТРИНАДЦАТОЕ</w:t>
      </w:r>
      <w:r>
        <w:rPr>
          <w:rFonts w:eastAsia="Times New Roman"/>
          <w:b/>
          <w:bCs/>
          <w:spacing w:val="2"/>
          <w:sz w:val="26"/>
          <w:szCs w:val="26"/>
        </w:rPr>
        <w:t xml:space="preserve"> ЗАСЕДАНИЕ СОВЕТА ДЕПУТАТОВ АНДРЕЕВСКОГО МУНИЦИПАЛЬНОГО ОБРАЗОВАНИЯ</w:t>
      </w:r>
    </w:p>
    <w:p w:rsidR="00EC6346" w:rsidRDefault="00EC6346" w:rsidP="00EC6346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EC6346" w:rsidRDefault="00EC6346" w:rsidP="00EC6346">
      <w:pPr>
        <w:jc w:val="center"/>
        <w:rPr>
          <w:b/>
          <w:sz w:val="26"/>
          <w:szCs w:val="26"/>
        </w:rPr>
      </w:pPr>
    </w:p>
    <w:p w:rsidR="00EC6346" w:rsidRDefault="00EC6346" w:rsidP="00EC6346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РЕШЕНИЕ</w:t>
      </w:r>
    </w:p>
    <w:p w:rsidR="00EC6346" w:rsidRDefault="00EC6346" w:rsidP="00EC6346">
      <w:pPr>
        <w:jc w:val="center"/>
        <w:rPr>
          <w:rFonts w:eastAsia="Times New Roman"/>
          <w:b/>
          <w:bCs/>
          <w:spacing w:val="2"/>
          <w:sz w:val="28"/>
          <w:szCs w:val="28"/>
        </w:rPr>
      </w:pPr>
    </w:p>
    <w:p w:rsidR="00EC6346" w:rsidRDefault="00EC6346" w:rsidP="00EC6346">
      <w:pPr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от  08 апреля  2014 года  № </w:t>
      </w:r>
      <w:r w:rsidR="00B56CA1">
        <w:rPr>
          <w:rFonts w:eastAsia="Times New Roman"/>
          <w:sz w:val="26"/>
          <w:szCs w:val="26"/>
        </w:rPr>
        <w:t>26</w:t>
      </w:r>
      <w:r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pacing w:val="-1"/>
          <w:sz w:val="26"/>
          <w:szCs w:val="26"/>
        </w:rPr>
        <w:t xml:space="preserve"> </w:t>
      </w:r>
    </w:p>
    <w:p w:rsidR="008372BC" w:rsidRDefault="008372BC" w:rsidP="00EC6346">
      <w:pPr>
        <w:rPr>
          <w:rFonts w:eastAsia="Times New Roman"/>
          <w:spacing w:val="-1"/>
          <w:sz w:val="26"/>
          <w:szCs w:val="26"/>
        </w:rPr>
      </w:pPr>
    </w:p>
    <w:p w:rsidR="006D1AD2" w:rsidRDefault="006D1AD2" w:rsidP="008372BC">
      <w:pPr>
        <w:ind w:right="-103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</w:t>
      </w:r>
      <w:r w:rsidR="008372BC">
        <w:rPr>
          <w:b/>
          <w:bCs/>
          <w:sz w:val="26"/>
          <w:szCs w:val="26"/>
        </w:rPr>
        <w:t>Устав Андреевского</w:t>
      </w:r>
    </w:p>
    <w:p w:rsidR="006D1AD2" w:rsidRDefault="008372BC" w:rsidP="008372BC">
      <w:pPr>
        <w:ind w:right="-103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муниципального  образования</w:t>
      </w:r>
      <w:r w:rsidR="006D1AD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Екатериновского</w:t>
      </w:r>
    </w:p>
    <w:p w:rsidR="005959B4" w:rsidRPr="006D1AD2" w:rsidRDefault="008372BC" w:rsidP="006D1AD2">
      <w:pPr>
        <w:ind w:right="-103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муниципального района</w:t>
      </w:r>
      <w:r w:rsidR="006D1AD2">
        <w:rPr>
          <w:b/>
          <w:bCs/>
          <w:sz w:val="26"/>
          <w:szCs w:val="26"/>
        </w:rPr>
        <w:t xml:space="preserve"> </w:t>
      </w:r>
      <w:r w:rsidRPr="008372BC">
        <w:rPr>
          <w:b/>
          <w:sz w:val="26"/>
          <w:szCs w:val="26"/>
        </w:rPr>
        <w:t>Саратовской области</w:t>
      </w:r>
    </w:p>
    <w:p w:rsidR="00693239" w:rsidRDefault="00693239">
      <w:pPr>
        <w:rPr>
          <w:b/>
          <w:sz w:val="26"/>
          <w:szCs w:val="26"/>
        </w:rPr>
      </w:pPr>
    </w:p>
    <w:p w:rsidR="00693239" w:rsidRDefault="00693239" w:rsidP="00B56CA1">
      <w:pPr>
        <w:spacing w:before="225" w:after="225" w:line="360" w:lineRule="auto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 октября 2003 года № 131 – ФЗ «Об общих принципах организации местного самоуправления в Российской Федерации», Федеральным законом от 5 апреля 2013 года № 44 – ФЗ «О контрактной системе в сфере закупок товаров, работ , услуг для обеспечения государственных и муниципальных нужд», </w:t>
      </w:r>
      <w:r w:rsidR="00E96D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Федеральным законом от 22 октября 2013 года № 284 – ФЗ «О внесении изменений в отдельные законодательные акты Российской Федерации 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отношений», Федеральным законом от 28 декабря 2013 года № 416 – ФЗ «О внесении изменений в Федеральный закон «О лотереях» и отдельные законодательные акты Российской Федерации», Федеральным законом от 28 декабря 2013 года № 443 –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статьями 21, 41 Устава Андреевского муниципального образования, Совет депутатов Андреевского муниципального образования </w:t>
      </w:r>
    </w:p>
    <w:p w:rsidR="00693239" w:rsidRDefault="00693239" w:rsidP="00B56CA1">
      <w:pPr>
        <w:spacing w:before="225" w:after="225" w:line="360" w:lineRule="auto"/>
        <w:ind w:firstLine="851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РЕШИЛ:</w:t>
      </w:r>
    </w:p>
    <w:p w:rsidR="00693239" w:rsidRPr="00EC6616" w:rsidRDefault="006D1AD2" w:rsidP="00B56CA1">
      <w:pPr>
        <w:pStyle w:val="a3"/>
        <w:numPr>
          <w:ilvl w:val="0"/>
          <w:numId w:val="1"/>
        </w:numPr>
        <w:spacing w:line="360" w:lineRule="auto"/>
        <w:ind w:left="0" w:firstLine="708"/>
        <w:jc w:val="both"/>
        <w:rPr>
          <w:sz w:val="26"/>
          <w:szCs w:val="26"/>
        </w:rPr>
      </w:pPr>
      <w:r w:rsidRPr="00EC6616">
        <w:rPr>
          <w:bCs/>
          <w:sz w:val="26"/>
          <w:szCs w:val="26"/>
        </w:rPr>
        <w:t xml:space="preserve">Внести изменения </w:t>
      </w:r>
      <w:r w:rsidR="00693239" w:rsidRPr="00EC6616">
        <w:rPr>
          <w:bCs/>
          <w:sz w:val="26"/>
          <w:szCs w:val="26"/>
        </w:rPr>
        <w:t>в Устав Андреевского муниципального образования Екатериновского муниципально</w:t>
      </w:r>
      <w:r w:rsidRPr="00EC6616">
        <w:rPr>
          <w:bCs/>
          <w:sz w:val="26"/>
          <w:szCs w:val="26"/>
        </w:rPr>
        <w:t>го района Саратовской области в соответствии с действующим законодательством</w:t>
      </w:r>
      <w:r w:rsidR="00693239" w:rsidRPr="00EC6616">
        <w:rPr>
          <w:sz w:val="26"/>
          <w:szCs w:val="26"/>
        </w:rPr>
        <w:t xml:space="preserve">, изложив его в новой редакции согласно </w:t>
      </w:r>
      <w:r w:rsidR="00693239" w:rsidRPr="00EC6616">
        <w:rPr>
          <w:sz w:val="26"/>
          <w:szCs w:val="26"/>
        </w:rPr>
        <w:lastRenderedPageBreak/>
        <w:t>приложению.</w:t>
      </w:r>
    </w:p>
    <w:p w:rsidR="00EC6616" w:rsidRPr="00EC6616" w:rsidRDefault="006D1AD2" w:rsidP="00B56CA1">
      <w:pPr>
        <w:spacing w:line="360" w:lineRule="auto"/>
        <w:ind w:firstLine="708"/>
        <w:jc w:val="both"/>
        <w:rPr>
          <w:sz w:val="26"/>
          <w:szCs w:val="26"/>
        </w:rPr>
      </w:pPr>
      <w:r w:rsidRPr="00EC6616">
        <w:rPr>
          <w:sz w:val="26"/>
          <w:szCs w:val="26"/>
        </w:rPr>
        <w:t xml:space="preserve"> 2.       Обнародовать настоящее решение после государственной регистрации в регистрирующем органе на информационных стендах в отведенных местах для обнародования и на официальном сайте муниципального образования в сети Интернет.</w:t>
      </w:r>
    </w:p>
    <w:p w:rsidR="00693239" w:rsidRPr="00EC6616" w:rsidRDefault="005A33A0" w:rsidP="005A33A0">
      <w:pPr>
        <w:spacing w:line="360" w:lineRule="auto"/>
        <w:ind w:firstLine="708"/>
        <w:jc w:val="both"/>
        <w:rPr>
          <w:rFonts w:eastAsia="Times New Roman"/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3</w:t>
      </w:r>
      <w:bookmarkStart w:id="0" w:name="_GoBack"/>
      <w:bookmarkEnd w:id="0"/>
      <w:r w:rsidR="00693239" w:rsidRPr="00EC6616">
        <w:rPr>
          <w:spacing w:val="-1"/>
          <w:sz w:val="26"/>
          <w:szCs w:val="26"/>
        </w:rPr>
        <w:t xml:space="preserve">. </w:t>
      </w:r>
      <w:r w:rsidR="00693239" w:rsidRPr="00EC6616">
        <w:rPr>
          <w:rFonts w:eastAsia="Times New Roman"/>
          <w:spacing w:val="-1"/>
          <w:sz w:val="26"/>
          <w:szCs w:val="26"/>
        </w:rPr>
        <w:t>Настоящее решение вступает в силу со дня его обнародования.</w:t>
      </w:r>
    </w:p>
    <w:p w:rsidR="00693239" w:rsidRPr="00EC6616" w:rsidRDefault="00693239" w:rsidP="00693239">
      <w:pPr>
        <w:ind w:firstLine="708"/>
        <w:jc w:val="both"/>
        <w:rPr>
          <w:rFonts w:eastAsia="Times New Roman"/>
          <w:spacing w:val="-1"/>
          <w:sz w:val="26"/>
          <w:szCs w:val="26"/>
        </w:rPr>
      </w:pPr>
    </w:p>
    <w:p w:rsidR="00693239" w:rsidRDefault="00693239" w:rsidP="00693239">
      <w:pPr>
        <w:ind w:firstLine="708"/>
        <w:jc w:val="both"/>
        <w:rPr>
          <w:rFonts w:eastAsia="Times New Roman"/>
          <w:spacing w:val="-1"/>
          <w:sz w:val="26"/>
          <w:szCs w:val="26"/>
        </w:rPr>
      </w:pPr>
    </w:p>
    <w:p w:rsidR="00693239" w:rsidRDefault="00693239" w:rsidP="00693239">
      <w:pPr>
        <w:jc w:val="both"/>
        <w:rPr>
          <w:rFonts w:eastAsia="Times New Roman"/>
          <w:spacing w:val="-1"/>
          <w:sz w:val="26"/>
          <w:szCs w:val="26"/>
        </w:rPr>
      </w:pPr>
    </w:p>
    <w:p w:rsidR="00693239" w:rsidRDefault="00693239" w:rsidP="00693239">
      <w:pPr>
        <w:jc w:val="both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Глава Андреевского муниципального образования:</w:t>
      </w:r>
      <w:r>
        <w:rPr>
          <w:rFonts w:eastAsia="Times New Roman"/>
          <w:b/>
          <w:sz w:val="26"/>
          <w:szCs w:val="26"/>
        </w:rPr>
        <w:tab/>
        <w:t xml:space="preserve">                 </w:t>
      </w:r>
      <w:proofErr w:type="spellStart"/>
      <w:r>
        <w:rPr>
          <w:rFonts w:eastAsia="Times New Roman"/>
          <w:b/>
          <w:spacing w:val="-2"/>
          <w:sz w:val="26"/>
          <w:szCs w:val="26"/>
        </w:rPr>
        <w:t>Курышова</w:t>
      </w:r>
      <w:proofErr w:type="spellEnd"/>
      <w:r>
        <w:rPr>
          <w:rFonts w:eastAsia="Times New Roman"/>
          <w:b/>
          <w:spacing w:val="-2"/>
          <w:sz w:val="26"/>
          <w:szCs w:val="26"/>
        </w:rPr>
        <w:t xml:space="preserve"> Т.А.</w:t>
      </w:r>
    </w:p>
    <w:p w:rsidR="00693239" w:rsidRPr="008372BC" w:rsidRDefault="00693239">
      <w:pPr>
        <w:rPr>
          <w:b/>
          <w:sz w:val="26"/>
          <w:szCs w:val="26"/>
        </w:rPr>
      </w:pPr>
    </w:p>
    <w:sectPr w:rsidR="00693239" w:rsidRPr="0083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43E3"/>
    <w:multiLevelType w:val="hybridMultilevel"/>
    <w:tmpl w:val="2F1480F6"/>
    <w:lvl w:ilvl="0" w:tplc="EF42483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ED2AE3"/>
    <w:multiLevelType w:val="hybridMultilevel"/>
    <w:tmpl w:val="02D2B15E"/>
    <w:lvl w:ilvl="0" w:tplc="01D6C8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AC5E4D"/>
    <w:multiLevelType w:val="hybridMultilevel"/>
    <w:tmpl w:val="C122C66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46"/>
    <w:rsid w:val="00024775"/>
    <w:rsid w:val="00024A72"/>
    <w:rsid w:val="00024F01"/>
    <w:rsid w:val="0005156C"/>
    <w:rsid w:val="00054C34"/>
    <w:rsid w:val="000C1E3B"/>
    <w:rsid w:val="000C2FBE"/>
    <w:rsid w:val="000C4F4B"/>
    <w:rsid w:val="000E50E3"/>
    <w:rsid w:val="00132850"/>
    <w:rsid w:val="001425D8"/>
    <w:rsid w:val="00155D47"/>
    <w:rsid w:val="00162B2F"/>
    <w:rsid w:val="001C6964"/>
    <w:rsid w:val="001D4A8C"/>
    <w:rsid w:val="001F5CDB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D4DC5"/>
    <w:rsid w:val="002E27E1"/>
    <w:rsid w:val="002F2BDF"/>
    <w:rsid w:val="0030566B"/>
    <w:rsid w:val="0032449F"/>
    <w:rsid w:val="00327058"/>
    <w:rsid w:val="00344620"/>
    <w:rsid w:val="00352E8F"/>
    <w:rsid w:val="003621C6"/>
    <w:rsid w:val="00362F6E"/>
    <w:rsid w:val="003733EA"/>
    <w:rsid w:val="003A0C8E"/>
    <w:rsid w:val="003C753E"/>
    <w:rsid w:val="003D14DB"/>
    <w:rsid w:val="003E3593"/>
    <w:rsid w:val="003F7144"/>
    <w:rsid w:val="0040767F"/>
    <w:rsid w:val="004126E2"/>
    <w:rsid w:val="00451A18"/>
    <w:rsid w:val="004551DC"/>
    <w:rsid w:val="00467E42"/>
    <w:rsid w:val="00483821"/>
    <w:rsid w:val="004A6391"/>
    <w:rsid w:val="004B6C63"/>
    <w:rsid w:val="004C5202"/>
    <w:rsid w:val="00505554"/>
    <w:rsid w:val="00512E5B"/>
    <w:rsid w:val="00545431"/>
    <w:rsid w:val="005539ED"/>
    <w:rsid w:val="00584FAA"/>
    <w:rsid w:val="00587E18"/>
    <w:rsid w:val="00594640"/>
    <w:rsid w:val="005959B4"/>
    <w:rsid w:val="005A33A0"/>
    <w:rsid w:val="005A6457"/>
    <w:rsid w:val="005B315F"/>
    <w:rsid w:val="005B6722"/>
    <w:rsid w:val="005D374F"/>
    <w:rsid w:val="005D57B7"/>
    <w:rsid w:val="005E7335"/>
    <w:rsid w:val="005F2C1F"/>
    <w:rsid w:val="006144E9"/>
    <w:rsid w:val="00614A11"/>
    <w:rsid w:val="006200B5"/>
    <w:rsid w:val="00620B08"/>
    <w:rsid w:val="00643777"/>
    <w:rsid w:val="006463C6"/>
    <w:rsid w:val="006551A9"/>
    <w:rsid w:val="00664B19"/>
    <w:rsid w:val="00665415"/>
    <w:rsid w:val="0068634A"/>
    <w:rsid w:val="00691150"/>
    <w:rsid w:val="006927EF"/>
    <w:rsid w:val="00693239"/>
    <w:rsid w:val="00696667"/>
    <w:rsid w:val="006B2555"/>
    <w:rsid w:val="006C6ACE"/>
    <w:rsid w:val="006D1AD2"/>
    <w:rsid w:val="006D7B13"/>
    <w:rsid w:val="00714A84"/>
    <w:rsid w:val="00722DEA"/>
    <w:rsid w:val="00731E2E"/>
    <w:rsid w:val="00737CC2"/>
    <w:rsid w:val="00751038"/>
    <w:rsid w:val="00755AB0"/>
    <w:rsid w:val="00777FDD"/>
    <w:rsid w:val="00792BE3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372BC"/>
    <w:rsid w:val="00875969"/>
    <w:rsid w:val="00876BBD"/>
    <w:rsid w:val="00886865"/>
    <w:rsid w:val="00895BDF"/>
    <w:rsid w:val="008A1056"/>
    <w:rsid w:val="008A79CC"/>
    <w:rsid w:val="008E665E"/>
    <w:rsid w:val="008E738F"/>
    <w:rsid w:val="0091685D"/>
    <w:rsid w:val="00931AFC"/>
    <w:rsid w:val="009343BE"/>
    <w:rsid w:val="00963258"/>
    <w:rsid w:val="0097738D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1498A"/>
    <w:rsid w:val="00A302A1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D784B"/>
    <w:rsid w:val="00AF15AF"/>
    <w:rsid w:val="00B06B6B"/>
    <w:rsid w:val="00B12282"/>
    <w:rsid w:val="00B15D80"/>
    <w:rsid w:val="00B22863"/>
    <w:rsid w:val="00B3726B"/>
    <w:rsid w:val="00B44B05"/>
    <w:rsid w:val="00B5537B"/>
    <w:rsid w:val="00B55B5B"/>
    <w:rsid w:val="00B56CA1"/>
    <w:rsid w:val="00B623AD"/>
    <w:rsid w:val="00B65F8A"/>
    <w:rsid w:val="00B6638E"/>
    <w:rsid w:val="00B71120"/>
    <w:rsid w:val="00B712BF"/>
    <w:rsid w:val="00B76207"/>
    <w:rsid w:val="00B83492"/>
    <w:rsid w:val="00B87128"/>
    <w:rsid w:val="00B91CDB"/>
    <w:rsid w:val="00BA1BED"/>
    <w:rsid w:val="00BB2E5A"/>
    <w:rsid w:val="00BC0244"/>
    <w:rsid w:val="00BD1C8B"/>
    <w:rsid w:val="00BD24CD"/>
    <w:rsid w:val="00BD3017"/>
    <w:rsid w:val="00BE05D2"/>
    <w:rsid w:val="00BE24C0"/>
    <w:rsid w:val="00C137A0"/>
    <w:rsid w:val="00C17EC1"/>
    <w:rsid w:val="00C17F5C"/>
    <w:rsid w:val="00C37A23"/>
    <w:rsid w:val="00C4484C"/>
    <w:rsid w:val="00C517D9"/>
    <w:rsid w:val="00C54E5C"/>
    <w:rsid w:val="00C6181D"/>
    <w:rsid w:val="00C734A2"/>
    <w:rsid w:val="00C870B2"/>
    <w:rsid w:val="00CA0CE0"/>
    <w:rsid w:val="00CF4393"/>
    <w:rsid w:val="00D1249F"/>
    <w:rsid w:val="00D15235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F170B"/>
    <w:rsid w:val="00DF2F1A"/>
    <w:rsid w:val="00E015E1"/>
    <w:rsid w:val="00E178D9"/>
    <w:rsid w:val="00E24F77"/>
    <w:rsid w:val="00E308DF"/>
    <w:rsid w:val="00E4778B"/>
    <w:rsid w:val="00E6305B"/>
    <w:rsid w:val="00E66EE6"/>
    <w:rsid w:val="00E86159"/>
    <w:rsid w:val="00E86F0F"/>
    <w:rsid w:val="00E9433C"/>
    <w:rsid w:val="00E96DD5"/>
    <w:rsid w:val="00EC6346"/>
    <w:rsid w:val="00EC6616"/>
    <w:rsid w:val="00ED3FF9"/>
    <w:rsid w:val="00EF46BB"/>
    <w:rsid w:val="00F126C3"/>
    <w:rsid w:val="00F308F5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2CF3"/>
    <w:rsid w:val="00FD56E5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239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EC6616"/>
    <w:pPr>
      <w:widowControl/>
      <w:suppressAutoHyphens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239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EC6616"/>
    <w:pPr>
      <w:widowControl/>
      <w:suppressAutoHyphens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2013-11-28T04:56:00Z</dcterms:created>
  <dcterms:modified xsi:type="dcterms:W3CDTF">2013-11-28T04:56:00Z</dcterms:modified>
</cp:coreProperties>
</file>