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АДМИНИСТРАЦИЯ ЕКАТЕРИНОВСКОГО  МУНИЦИПАЛЬНОГО РАЙОНА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САРАТОВСКОЙ ОБЛАСТИ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D9217E" w:rsidRPr="00F75237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от </w:t>
      </w:r>
      <w:r w:rsidR="00F75237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19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</w:t>
      </w:r>
      <w:r w:rsidR="00D82A9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01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.201</w:t>
      </w:r>
      <w:r w:rsidR="00D82A9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7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 г. </w:t>
      </w:r>
      <w:r w:rsidRPr="00510706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№ </w:t>
      </w:r>
      <w:r w:rsidR="00F75237" w:rsidRPr="00F75237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52</w:t>
      </w:r>
    </w:p>
    <w:p w:rsidR="00D9217E" w:rsidRPr="00D2566B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р. п. Екатериновка</w:t>
      </w:r>
    </w:p>
    <w:p w:rsidR="00D078F5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A9B" w:rsidRDefault="00D078F5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О</w:t>
      </w:r>
      <w:r w:rsidR="005774F1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 в </w:t>
      </w:r>
      <w:r w:rsidR="00D82A9B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D82A9B" w:rsidRDefault="00D82A9B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администрации Екатериновского муниципального района </w:t>
      </w:r>
    </w:p>
    <w:p w:rsidR="00D82A9B" w:rsidRDefault="00D82A9B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 № 595 от 18.08.2014 «Об утверждении положения</w:t>
      </w:r>
    </w:p>
    <w:p w:rsidR="00D82A9B" w:rsidRDefault="00D82A9B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порядке командирования работников администрации </w:t>
      </w:r>
    </w:p>
    <w:p w:rsidR="00D82A9B" w:rsidRDefault="00D82A9B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района»</w:t>
      </w:r>
    </w:p>
    <w:p w:rsidR="00D078F5" w:rsidRPr="00D2566B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A9B" w:rsidRDefault="00522ED5" w:rsidP="008B29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ab/>
      </w:r>
      <w:r w:rsidR="007C3F4D" w:rsidRPr="005774F1">
        <w:rPr>
          <w:rFonts w:ascii="Times New Roman" w:hAnsi="Times New Roman" w:cs="Times New Roman"/>
          <w:sz w:val="26"/>
          <w:szCs w:val="26"/>
        </w:rPr>
        <w:t xml:space="preserve">В </w:t>
      </w:r>
      <w:r w:rsidR="00D82A9B">
        <w:rPr>
          <w:rFonts w:ascii="Times New Roman" w:hAnsi="Times New Roman" w:cs="Times New Roman"/>
          <w:sz w:val="26"/>
          <w:szCs w:val="26"/>
        </w:rPr>
        <w:t>соответствии с Трудовым кодексом Российской Федерации, постановлением Правительства Российской Федерации от 13.10.2008 года № 749 «Об особенностях направления работников в служебные командировки», Уставом Екатериновского муниципального района Саратовской области,</w:t>
      </w:r>
    </w:p>
    <w:p w:rsidR="008B2962" w:rsidRPr="008B2962" w:rsidRDefault="008B2962" w:rsidP="008B29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8F5" w:rsidRDefault="00D078F5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2566B" w:rsidRPr="00D2566B" w:rsidRDefault="00D2566B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2A9B" w:rsidRDefault="005774F1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D82A9B">
        <w:rPr>
          <w:rFonts w:ascii="Times New Roman" w:hAnsi="Times New Roman" w:cs="Times New Roman"/>
          <w:sz w:val="26"/>
          <w:szCs w:val="26"/>
        </w:rPr>
        <w:t>постановление администрации Екатериновского муниципального района Саратовской области № 595 от 18.08.2014 года «Об утверждении положения о порядке командирования работников администрации Екатериновского муниципального района», изложив Приложение к постановлению в новой редакции, согласно Приложению к настоящему постановлению.</w:t>
      </w:r>
    </w:p>
    <w:p w:rsidR="00D8300B" w:rsidRDefault="00D82A9B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администрации Екатериновского муниципального района Саратовской области № 250 от 17.04.2015 года «О внесении изменений в постановление администрации Екатериновского муниципального района от 18.08.2014 года «Об утверждении Положения о порядке и условиях командирования работников администрации Екатериновского муниципального района» признать утратившим силу.</w:t>
      </w:r>
    </w:p>
    <w:p w:rsidR="00D078F5" w:rsidRDefault="00254DA1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</w:t>
      </w:r>
      <w:r w:rsidR="00D82A9B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администрации, </w:t>
      </w:r>
      <w:r w:rsidR="007E2F5F" w:rsidRPr="00D2566B">
        <w:rPr>
          <w:rFonts w:ascii="Times New Roman" w:hAnsi="Times New Roman" w:cs="Times New Roman"/>
          <w:sz w:val="26"/>
          <w:szCs w:val="26"/>
        </w:rPr>
        <w:t xml:space="preserve">руководителя аппарата </w:t>
      </w:r>
      <w:r w:rsidRPr="00D2566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E2F5F" w:rsidRPr="00D2566B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 Антошину Л.В.</w:t>
      </w:r>
    </w:p>
    <w:p w:rsidR="00D82A9B" w:rsidRDefault="00D82A9B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:rsidR="00D82A9B" w:rsidRPr="00D2566B" w:rsidRDefault="00D82A9B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на официальном сайте администрации Екатериновского муниципального района Саратовской области.</w:t>
      </w:r>
    </w:p>
    <w:p w:rsidR="00D078F5" w:rsidRPr="00D2566B" w:rsidRDefault="00D078F5" w:rsidP="00D07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078F5" w:rsidRPr="008B2962" w:rsidRDefault="00D82A9B" w:rsidP="005774F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  <w:r w:rsidR="005774F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5774F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Зязин С.Б.</w:t>
      </w:r>
    </w:p>
    <w:p w:rsidR="007E2F5F" w:rsidRDefault="007E2F5F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D82A9B">
      <w:pPr>
        <w:pStyle w:val="a7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постановлению администрации Екатериновского муниципального района Саратовской области № </w:t>
      </w:r>
      <w:r w:rsidR="00F75237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 от </w:t>
      </w:r>
      <w:r w:rsidR="00F7523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.01.2017 года</w:t>
      </w: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0C1FAF" w:rsidRPr="000C1FAF" w:rsidRDefault="000C1FAF" w:rsidP="000C1FAF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FA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D82A9B" w:rsidRPr="000C1FAF" w:rsidRDefault="000C1FAF" w:rsidP="000C1FAF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FAF">
        <w:rPr>
          <w:rFonts w:ascii="Times New Roman" w:hAnsi="Times New Roman" w:cs="Times New Roman"/>
          <w:b/>
          <w:sz w:val="26"/>
          <w:szCs w:val="26"/>
        </w:rPr>
        <w:t>о порядке и условиях командирования работников администрации Екатериновского муниципального района</w:t>
      </w:r>
    </w:p>
    <w:p w:rsidR="00D82A9B" w:rsidRPr="000C1FAF" w:rsidRDefault="00D82A9B" w:rsidP="000C1FAF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2A9B" w:rsidRPr="000C1FAF" w:rsidRDefault="00D82A9B" w:rsidP="00B607EC">
      <w:pPr>
        <w:pStyle w:val="a7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2A9B" w:rsidRPr="000C1FAF" w:rsidRDefault="000C1FAF" w:rsidP="000C1FAF">
      <w:pPr>
        <w:pStyle w:val="a7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FAF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0C1FAF" w:rsidRDefault="000C1FAF" w:rsidP="000C1FAF">
      <w:pPr>
        <w:pStyle w:val="a7"/>
        <w:numPr>
          <w:ilvl w:val="1"/>
          <w:numId w:val="4"/>
        </w:numPr>
        <w:tabs>
          <w:tab w:val="clear" w:pos="4677"/>
          <w:tab w:val="center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Положение определяет порядок и условия направления в служебные командировки, а также гарантии, порядок и размеры  возмещения расходов, связанных со служебными командировками на территории Российской Федерации и за ее пределы.</w:t>
      </w:r>
    </w:p>
    <w:p w:rsidR="000C1FAF" w:rsidRDefault="000C1FAF" w:rsidP="000C1FAF">
      <w:pPr>
        <w:pStyle w:val="a7"/>
        <w:numPr>
          <w:ilvl w:val="1"/>
          <w:numId w:val="4"/>
        </w:numPr>
        <w:tabs>
          <w:tab w:val="clear" w:pos="4677"/>
          <w:tab w:val="center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 служебной командировкой понимается поездка работника на определенный срок для выполнения служебного поручения вне места постоянной работы.</w:t>
      </w:r>
    </w:p>
    <w:p w:rsidR="000C1FAF" w:rsidRDefault="000C1FAF" w:rsidP="000C1FAF">
      <w:pPr>
        <w:pStyle w:val="a7"/>
        <w:tabs>
          <w:tab w:val="clear" w:pos="4677"/>
          <w:tab w:val="center" w:pos="1134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1FAF" w:rsidRDefault="000C1FAF" w:rsidP="000C1FAF">
      <w:pPr>
        <w:pStyle w:val="a7"/>
        <w:numPr>
          <w:ilvl w:val="0"/>
          <w:numId w:val="4"/>
        </w:numPr>
        <w:tabs>
          <w:tab w:val="clear" w:pos="4677"/>
          <w:tab w:val="center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0C1FAF">
        <w:rPr>
          <w:rFonts w:ascii="Times New Roman" w:hAnsi="Times New Roman" w:cs="Times New Roman"/>
          <w:b/>
          <w:sz w:val="26"/>
          <w:szCs w:val="26"/>
        </w:rPr>
        <w:t>Направление в служебную командировку.</w:t>
      </w:r>
    </w:p>
    <w:p w:rsidR="000C1FAF" w:rsidRDefault="000C1FAF" w:rsidP="000C1FAF">
      <w:pPr>
        <w:pStyle w:val="a7"/>
        <w:numPr>
          <w:ilvl w:val="1"/>
          <w:numId w:val="4"/>
        </w:numPr>
        <w:tabs>
          <w:tab w:val="left" w:pos="1134"/>
          <w:tab w:val="left" w:pos="297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 администрации Екатериновского муниципального района (далее – Работники) направляются в служебные командировки по распоряжению главы муниципального района, или уполномоченного им лица на определенный срок для выполнения служебного задания (вне постоянного места прохождения службы района).</w:t>
      </w:r>
    </w:p>
    <w:p w:rsidR="000C1FAF" w:rsidRDefault="000C1FAF" w:rsidP="000C1FAF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распоряжении о направлении в служебную командировку указывается служебное поручение, а также прилагаются документы о необходимости служебной командировки в случае их наличия.  </w:t>
      </w:r>
    </w:p>
    <w:p w:rsidR="003065B0" w:rsidRDefault="003065B0" w:rsidP="000C1FAF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  <w:t>Консультант отдела организационно-кадровой и контрольной работы администрации муниципального района ведет учет Работников, выезжающих и приезжающих в служебные командировки, в специальном журнале.</w:t>
      </w:r>
    </w:p>
    <w:p w:rsidR="003065B0" w:rsidRDefault="003065B0" w:rsidP="000C1FAF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065B0" w:rsidRPr="003065B0" w:rsidRDefault="003065B0" w:rsidP="003065B0">
      <w:pPr>
        <w:pStyle w:val="a7"/>
        <w:numPr>
          <w:ilvl w:val="0"/>
          <w:numId w:val="4"/>
        </w:numPr>
        <w:tabs>
          <w:tab w:val="left" w:pos="1134"/>
          <w:tab w:val="left" w:pos="297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5B0">
        <w:rPr>
          <w:rFonts w:ascii="Times New Roman" w:hAnsi="Times New Roman" w:cs="Times New Roman"/>
          <w:b/>
          <w:sz w:val="26"/>
          <w:szCs w:val="26"/>
        </w:rPr>
        <w:t>Срок служебной командировки.</w:t>
      </w:r>
    </w:p>
    <w:p w:rsidR="003065B0" w:rsidRDefault="003065B0" w:rsidP="003065B0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ab/>
        <w:t>Срок служебной командировки Работников определяется главой муниципального района или уполномоченным им лицом с учетом объема, сложности и других особенностей служебного задания.</w:t>
      </w:r>
    </w:p>
    <w:p w:rsidR="003065B0" w:rsidRDefault="003065B0" w:rsidP="003065B0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ab/>
        <w:t>Днем выезда в служебную командировку считается день отправления поезда, автобуса или другого транспортного средства от постоянного места прохождения службы Работником, а днем приезда из служебной командировки  - день прибытия, указанного транспортного средства в постоянное место прохождения службы района.</w:t>
      </w:r>
    </w:p>
    <w:p w:rsidR="003065B0" w:rsidRDefault="003065B0" w:rsidP="003065B0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отправлении транспортного средства до 24 часов включительно днем выезда в служебную командировку считаются текущие сутки, а с 00 часов и позднее – последующие сутки.</w:t>
      </w:r>
    </w:p>
    <w:p w:rsidR="003065B0" w:rsidRDefault="003065B0" w:rsidP="003065B0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>
        <w:rPr>
          <w:rFonts w:ascii="Times New Roman" w:hAnsi="Times New Roman" w:cs="Times New Roman"/>
          <w:sz w:val="26"/>
          <w:szCs w:val="26"/>
        </w:rPr>
        <w:tab/>
        <w:t>Фактический срок пребывания работника в месте командирования определяется по проездным документам, представляемым работникам по возвращении из служебной командировки.</w:t>
      </w:r>
    </w:p>
    <w:p w:rsidR="003065B0" w:rsidRDefault="003065B0" w:rsidP="003065B0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проезда работника к месту к</w:t>
      </w:r>
      <w:r w:rsidR="00127CF1">
        <w:rPr>
          <w:rFonts w:ascii="Times New Roman" w:hAnsi="Times New Roman" w:cs="Times New Roman"/>
          <w:sz w:val="26"/>
          <w:szCs w:val="26"/>
        </w:rPr>
        <w:t xml:space="preserve">омандирования </w:t>
      </w:r>
      <w:r>
        <w:rPr>
          <w:rFonts w:ascii="Times New Roman" w:hAnsi="Times New Roman" w:cs="Times New Roman"/>
          <w:sz w:val="26"/>
          <w:szCs w:val="26"/>
        </w:rPr>
        <w:t xml:space="preserve">и (или) обратно к месту работы на личном транспорте (легковом автомобиле, мотоцикле) фактический срок в месте командирования указывается в служебной записке, которая представляется работником по возвращении из служебной командировки работодателю одновременно с </w:t>
      </w:r>
      <w:r w:rsidR="00127CF1">
        <w:rPr>
          <w:rFonts w:ascii="Times New Roman" w:hAnsi="Times New Roman" w:cs="Times New Roman"/>
          <w:sz w:val="26"/>
          <w:szCs w:val="26"/>
        </w:rPr>
        <w:t>оправдательными документами, подтверждающими использование указанного транспорта для проезда к месту командирования и обратно (путевой лист, счета, квитанции, кассовые чеки и др.)</w:t>
      </w:r>
    </w:p>
    <w:p w:rsidR="00FF14FB" w:rsidRDefault="00FF14FB" w:rsidP="003065B0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25.04.1997 года № 490 «Об утверждении Правил предоставления гостиничных услуг в Российской Федерации».</w:t>
      </w:r>
    </w:p>
    <w:p w:rsidR="00FF14FB" w:rsidRDefault="00FF14FB" w:rsidP="003065B0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 работником представляются служебная записка и(или)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командировки).</w:t>
      </w:r>
    </w:p>
    <w:p w:rsidR="00FF14FB" w:rsidRDefault="00FF14FB" w:rsidP="003065B0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>
        <w:rPr>
          <w:rFonts w:ascii="Times New Roman" w:hAnsi="Times New Roman" w:cs="Times New Roman"/>
          <w:sz w:val="26"/>
          <w:szCs w:val="26"/>
        </w:rPr>
        <w:tab/>
        <w:t>Вопрос о явке Работника на службу в день выезда в служебную командировку и в день приезда из служебной командировки решается главой муниципального района или уполномоченным им лицом.</w:t>
      </w:r>
    </w:p>
    <w:p w:rsidR="00FF14FB" w:rsidRDefault="00FF14FB" w:rsidP="003065B0">
      <w:pPr>
        <w:pStyle w:val="a7"/>
        <w:tabs>
          <w:tab w:val="left" w:pos="1134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14FB" w:rsidRPr="00FF14FB" w:rsidRDefault="00FF14FB" w:rsidP="00FF14FB">
      <w:pPr>
        <w:pStyle w:val="a7"/>
        <w:numPr>
          <w:ilvl w:val="0"/>
          <w:numId w:val="4"/>
        </w:numPr>
        <w:tabs>
          <w:tab w:val="left" w:pos="1134"/>
          <w:tab w:val="left" w:pos="297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4FB">
        <w:rPr>
          <w:rFonts w:ascii="Times New Roman" w:hAnsi="Times New Roman" w:cs="Times New Roman"/>
          <w:b/>
          <w:sz w:val="26"/>
          <w:szCs w:val="26"/>
        </w:rPr>
        <w:t>Гарантии при направлении в служебные командировки, порядок и размеры возмещения расходов, связанных со служебными командировками.</w:t>
      </w:r>
    </w:p>
    <w:p w:rsidR="007F4BF6" w:rsidRDefault="007F4BF6" w:rsidP="00B27F30">
      <w:pPr>
        <w:pStyle w:val="a7"/>
        <w:numPr>
          <w:ilvl w:val="1"/>
          <w:numId w:val="4"/>
        </w:numPr>
        <w:tabs>
          <w:tab w:val="left" w:pos="1276"/>
          <w:tab w:val="left" w:pos="297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направлении Работника в служебную командировку ему гарантируется сохранение должности и денежного содержания, а также возмещаются:</w:t>
      </w:r>
    </w:p>
    <w:p w:rsidR="007F4BF6" w:rsidRDefault="007F4BF6" w:rsidP="00B27F30">
      <w:pPr>
        <w:pStyle w:val="a7"/>
        <w:tabs>
          <w:tab w:val="left" w:pos="1276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расходы по проезду к месту командирования и обратно к постоянному месту прохождения службы;</w:t>
      </w:r>
    </w:p>
    <w:p w:rsidR="00573B30" w:rsidRDefault="007F4BF6" w:rsidP="00B27F30">
      <w:pPr>
        <w:pStyle w:val="a7"/>
        <w:tabs>
          <w:tab w:val="left" w:pos="1276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573B30">
        <w:rPr>
          <w:rFonts w:ascii="Times New Roman" w:hAnsi="Times New Roman" w:cs="Times New Roman"/>
          <w:sz w:val="26"/>
          <w:szCs w:val="26"/>
        </w:rPr>
        <w:t xml:space="preserve"> расходы по проезду из одного населенного пункта в другой, если Работник командирован в несколько организаций (ведомств), расположенных в разных пунктах;</w:t>
      </w:r>
    </w:p>
    <w:p w:rsidR="00573B30" w:rsidRDefault="00573B30" w:rsidP="00B27F30">
      <w:pPr>
        <w:pStyle w:val="a7"/>
        <w:tabs>
          <w:tab w:val="left" w:pos="1276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расходы по найму жилого помещения;</w:t>
      </w:r>
    </w:p>
    <w:p w:rsidR="00573B30" w:rsidRDefault="00573B30" w:rsidP="00B27F30">
      <w:pPr>
        <w:pStyle w:val="a7"/>
        <w:tabs>
          <w:tab w:val="left" w:pos="1276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дополнительные расходы, связанные с проживанием вне постоянного жительства (суточные).</w:t>
      </w:r>
    </w:p>
    <w:p w:rsidR="00573B30" w:rsidRDefault="00573B30" w:rsidP="00B27F30">
      <w:pPr>
        <w:pStyle w:val="a7"/>
        <w:tabs>
          <w:tab w:val="left" w:pos="1276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>
        <w:rPr>
          <w:rFonts w:ascii="Times New Roman" w:hAnsi="Times New Roman" w:cs="Times New Roman"/>
          <w:sz w:val="26"/>
          <w:szCs w:val="26"/>
        </w:rPr>
        <w:tab/>
        <w:t>При направлении в служебную командировку на территорию иностранного государства дополнительно подлежат возмещению:</w:t>
      </w:r>
    </w:p>
    <w:p w:rsidR="00573B30" w:rsidRDefault="00573B30" w:rsidP="00B27F30">
      <w:pPr>
        <w:pStyle w:val="a7"/>
        <w:tabs>
          <w:tab w:val="left" w:pos="1276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 на оформление заграничного паспорта, визы и других выездных документов;</w:t>
      </w:r>
    </w:p>
    <w:p w:rsidR="00573B30" w:rsidRDefault="00573B30" w:rsidP="00B27F30">
      <w:pPr>
        <w:pStyle w:val="a7"/>
        <w:tabs>
          <w:tab w:val="left" w:pos="1276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обязательные консульские и аэродромные сборы;</w:t>
      </w:r>
    </w:p>
    <w:p w:rsidR="00573B30" w:rsidRDefault="00573B30" w:rsidP="00B27F30">
      <w:pPr>
        <w:pStyle w:val="a7"/>
        <w:tabs>
          <w:tab w:val="left" w:pos="1276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сборы за право въезда или транзита автомобильного транспорта;</w:t>
      </w:r>
    </w:p>
    <w:p w:rsidR="00573B30" w:rsidRDefault="00573B30" w:rsidP="00B27F30">
      <w:pPr>
        <w:pStyle w:val="a7"/>
        <w:tabs>
          <w:tab w:val="left" w:pos="1276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 на оформление обязательной медицинской страховки;</w:t>
      </w:r>
    </w:p>
    <w:p w:rsidR="00573B30" w:rsidRDefault="00573B30" w:rsidP="00B27F30">
      <w:pPr>
        <w:pStyle w:val="a7"/>
        <w:tabs>
          <w:tab w:val="left" w:pos="1276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иные обязательные платежи и сборы.</w:t>
      </w:r>
    </w:p>
    <w:p w:rsidR="00B27F30" w:rsidRDefault="00573B30" w:rsidP="00B27F30">
      <w:pPr>
        <w:pStyle w:val="a7"/>
        <w:tabs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B27F30">
        <w:rPr>
          <w:rFonts w:ascii="Times New Roman" w:hAnsi="Times New Roman" w:cs="Times New Roman"/>
          <w:sz w:val="26"/>
          <w:szCs w:val="26"/>
        </w:rPr>
        <w:t xml:space="preserve"> На основании распоряжения о направлении в служебную командировку письменного заявления Работника, направляемого в служебную командировку, работнику выдается до выезда в служебную командировку аванс на расходы по проезду, на расходы по найму жилого помещения, а также дополнительные и иные расходы, установленные настоящим Положением.</w:t>
      </w:r>
    </w:p>
    <w:p w:rsidR="00B27F30" w:rsidRDefault="00B27F30" w:rsidP="00B27F30">
      <w:pPr>
        <w:pStyle w:val="a7"/>
        <w:tabs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Выдача аванса на указанные расходы производится при условии полного отчета работника, направляемого в служебную командировку, по ранее выданному авансу.</w:t>
      </w:r>
    </w:p>
    <w:p w:rsidR="00B27F30" w:rsidRDefault="00B27F30" w:rsidP="00B27F30">
      <w:pPr>
        <w:pStyle w:val="a7"/>
        <w:tabs>
          <w:tab w:val="left" w:pos="1418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>
        <w:rPr>
          <w:rFonts w:ascii="Times New Roman" w:hAnsi="Times New Roman" w:cs="Times New Roman"/>
          <w:sz w:val="26"/>
          <w:szCs w:val="26"/>
        </w:rPr>
        <w:tab/>
        <w:t xml:space="preserve"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</w:t>
      </w:r>
      <w:r>
        <w:rPr>
          <w:rFonts w:ascii="Times New Roman" w:hAnsi="Times New Roman" w:cs="Times New Roman"/>
          <w:sz w:val="26"/>
          <w:szCs w:val="26"/>
        </w:rPr>
        <w:lastRenderedPageBreak/>
        <w:t>оформлению проездных документов, приобретение в поездах постельных принадлежностей), а также расходы по проезду из одного населенного пункта в другой воздушным, железнодорожным, водным и автомобильным транспортом возмещаются по фактическим затратам.</w:t>
      </w:r>
    </w:p>
    <w:p w:rsidR="00B27F30" w:rsidRDefault="00B27F30" w:rsidP="00B27F30">
      <w:pPr>
        <w:pStyle w:val="a7"/>
        <w:tabs>
          <w:tab w:val="left" w:pos="1418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отсутствии проездных документов оплата по проезду к месту командирования и обратно не производится.</w:t>
      </w:r>
    </w:p>
    <w:p w:rsidR="00B27F30" w:rsidRDefault="00B27F30" w:rsidP="00B27F30">
      <w:pPr>
        <w:pStyle w:val="a7"/>
        <w:tabs>
          <w:tab w:val="left" w:pos="1418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>
        <w:rPr>
          <w:rFonts w:ascii="Times New Roman" w:hAnsi="Times New Roman" w:cs="Times New Roman"/>
          <w:sz w:val="26"/>
          <w:szCs w:val="26"/>
        </w:rPr>
        <w:tab/>
        <w:t>Расходы по найму жилого помещения (включая расходы на бронирование жилого помещения) возмещаются по фактическим затратам.</w:t>
      </w:r>
    </w:p>
    <w:p w:rsidR="009735F2" w:rsidRDefault="009735F2" w:rsidP="00B27F30">
      <w:pPr>
        <w:pStyle w:val="a7"/>
        <w:tabs>
          <w:tab w:val="left" w:pos="1418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 по оплате питания и других услуг, дополнительно включенных в счет за наем жилого помещения не возмещаются.</w:t>
      </w:r>
    </w:p>
    <w:p w:rsidR="00A34744" w:rsidRDefault="009735F2" w:rsidP="00B27F30">
      <w:pPr>
        <w:pStyle w:val="a7"/>
        <w:tabs>
          <w:tab w:val="left" w:pos="1418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>
        <w:rPr>
          <w:rFonts w:ascii="Times New Roman" w:hAnsi="Times New Roman" w:cs="Times New Roman"/>
          <w:sz w:val="26"/>
          <w:szCs w:val="26"/>
        </w:rPr>
        <w:tab/>
        <w:t>В случае временной нетрудоспособности командированного Работника</w:t>
      </w:r>
      <w:r w:rsidR="00A34744">
        <w:rPr>
          <w:rFonts w:ascii="Times New Roman" w:hAnsi="Times New Roman" w:cs="Times New Roman"/>
          <w:sz w:val="26"/>
          <w:szCs w:val="26"/>
        </w:rPr>
        <w:t>, удостоверенной в установленном порядке, ему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A34744" w:rsidRDefault="00A34744" w:rsidP="00B27F30">
      <w:pPr>
        <w:pStyle w:val="a7"/>
        <w:tabs>
          <w:tab w:val="left" w:pos="1418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A34744" w:rsidRDefault="00A34744" w:rsidP="00B27F30">
      <w:pPr>
        <w:pStyle w:val="a7"/>
        <w:tabs>
          <w:tab w:val="left" w:pos="1418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34744" w:rsidRPr="006E1257" w:rsidRDefault="00A34744" w:rsidP="006E1257">
      <w:pPr>
        <w:pStyle w:val="a7"/>
        <w:numPr>
          <w:ilvl w:val="0"/>
          <w:numId w:val="4"/>
        </w:numPr>
        <w:tabs>
          <w:tab w:val="left" w:pos="1418"/>
          <w:tab w:val="left" w:pos="297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257">
        <w:rPr>
          <w:rFonts w:ascii="Times New Roman" w:hAnsi="Times New Roman" w:cs="Times New Roman"/>
          <w:b/>
          <w:sz w:val="26"/>
          <w:szCs w:val="26"/>
        </w:rPr>
        <w:t>Гарантии при направлении в служебные командировки, порядок и размеры возмещения расходов, связанных со служебными командировками за пределы территории Российской Федерации.</w:t>
      </w:r>
    </w:p>
    <w:p w:rsidR="006E1257" w:rsidRDefault="006E1257" w:rsidP="006E1257">
      <w:pPr>
        <w:pStyle w:val="a7"/>
        <w:numPr>
          <w:ilvl w:val="1"/>
          <w:numId w:val="4"/>
        </w:numPr>
        <w:tabs>
          <w:tab w:val="left" w:pos="1418"/>
          <w:tab w:val="left" w:pos="297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 по проезду к месту командирования на территории иностранных государств и обратно, расходы по найму жилого помещения и суточные возмещаются Работнику, направленному в служебную командировку, в том же порядке, что и при направлении в служебную командировку в пределах Российской Федерации.</w:t>
      </w:r>
    </w:p>
    <w:p w:rsidR="0065019F" w:rsidRDefault="006E1257" w:rsidP="0065019F">
      <w:pPr>
        <w:pStyle w:val="a7"/>
        <w:numPr>
          <w:ilvl w:val="1"/>
          <w:numId w:val="4"/>
        </w:numPr>
        <w:tabs>
          <w:tab w:val="left" w:pos="1418"/>
          <w:tab w:val="left" w:pos="297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следовании с территории Российской Федерации день пресечения государственной границы Российской Федерации включается дни, за которые суточные возмещаются в иностранной валюте, а при следовании с территории иностранного государства день пресечения государственной границы</w:t>
      </w:r>
      <w:r w:rsidR="0065019F">
        <w:rPr>
          <w:rFonts w:ascii="Times New Roman" w:hAnsi="Times New Roman" w:cs="Times New Roman"/>
          <w:sz w:val="26"/>
          <w:szCs w:val="26"/>
        </w:rPr>
        <w:t xml:space="preserve"> Российской Федерации включает дни, за которые суточные возмещаются в рублях.</w:t>
      </w:r>
    </w:p>
    <w:p w:rsidR="0065019F" w:rsidRDefault="0065019F" w:rsidP="0065019F">
      <w:pPr>
        <w:pStyle w:val="a7"/>
        <w:tabs>
          <w:tab w:val="left" w:pos="1418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Работнику, направленному в служебную командировку на территории двух и более иностранных государств, суточные за день пресечения границы между государствами возмещаются в иностранной валюте в размерах, установленных для государства, в которое направляется указанное лицо.</w:t>
      </w:r>
    </w:p>
    <w:p w:rsidR="00600E23" w:rsidRDefault="00600E23" w:rsidP="00F75237">
      <w:pPr>
        <w:pStyle w:val="a7"/>
        <w:numPr>
          <w:ilvl w:val="1"/>
          <w:numId w:val="4"/>
        </w:numPr>
        <w:tabs>
          <w:tab w:val="left" w:pos="1418"/>
          <w:tab w:val="left" w:pos="297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Даты пресечения государственной границы Российской Федерации при следовании с территории Российской Федерации и при следовании с территории иностранного государства определяются по отметкам пограничных органов на общегражданском заграничном паспорте работника, направленного в служебную командировку.</w:t>
      </w:r>
    </w:p>
    <w:p w:rsidR="00600E23" w:rsidRDefault="00600E23" w:rsidP="00F75237">
      <w:pPr>
        <w:pStyle w:val="a7"/>
        <w:tabs>
          <w:tab w:val="left" w:pos="1418"/>
          <w:tab w:val="left" w:pos="297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направлении в служебную командировку на территории государств – участников Содружества Независимых Государств, с которыми заключены межправительственные соглашения, на основании которых в документах для въезда или выезда пограничными органами не делаются отметки о пресечении государственной границы, даты пресечения государственной границы Российской Федерации и при следовании на территорию Российской Федерации определяются по проездным документам (билетам).</w:t>
      </w:r>
    </w:p>
    <w:p w:rsidR="00600E23" w:rsidRDefault="00600E23" w:rsidP="00F75237">
      <w:pPr>
        <w:pStyle w:val="a7"/>
        <w:numPr>
          <w:ilvl w:val="1"/>
          <w:numId w:val="4"/>
        </w:numPr>
        <w:tabs>
          <w:tab w:val="left" w:pos="1418"/>
          <w:tab w:val="left" w:pos="297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 вынужденной задержки в пути суточные за время задержки возмещаются при предоставлении документов, подтверждающих факт вынужденной задержки по распоряжению главы муниципального района.</w:t>
      </w:r>
    </w:p>
    <w:p w:rsidR="00600E23" w:rsidRDefault="00600E23" w:rsidP="00600E23">
      <w:pPr>
        <w:pStyle w:val="a7"/>
        <w:tabs>
          <w:tab w:val="left" w:pos="1418"/>
          <w:tab w:val="left" w:pos="2977"/>
        </w:tabs>
        <w:ind w:left="1558"/>
        <w:jc w:val="both"/>
        <w:rPr>
          <w:rFonts w:ascii="Times New Roman" w:hAnsi="Times New Roman" w:cs="Times New Roman"/>
          <w:sz w:val="26"/>
          <w:szCs w:val="26"/>
        </w:rPr>
      </w:pPr>
    </w:p>
    <w:p w:rsidR="00600E23" w:rsidRPr="00600E23" w:rsidRDefault="00600E23" w:rsidP="00600E23">
      <w:pPr>
        <w:pStyle w:val="a7"/>
        <w:numPr>
          <w:ilvl w:val="0"/>
          <w:numId w:val="4"/>
        </w:numPr>
        <w:tabs>
          <w:tab w:val="left" w:pos="1418"/>
          <w:tab w:val="left" w:pos="297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E23">
        <w:rPr>
          <w:rFonts w:ascii="Times New Roman" w:hAnsi="Times New Roman" w:cs="Times New Roman"/>
          <w:b/>
          <w:sz w:val="26"/>
          <w:szCs w:val="26"/>
        </w:rPr>
        <w:t>Предоставление отчета о служебной командировке.</w:t>
      </w:r>
    </w:p>
    <w:p w:rsidR="00F75237" w:rsidRDefault="00600E23" w:rsidP="00F75237">
      <w:pPr>
        <w:pStyle w:val="a7"/>
        <w:numPr>
          <w:ilvl w:val="1"/>
          <w:numId w:val="4"/>
        </w:numPr>
        <w:tabs>
          <w:tab w:val="left" w:pos="1418"/>
          <w:tab w:val="left" w:pos="297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возвращении из служебной командировки Работник обязан в течение трех служебных дней предоставить авансовый отчет об израсходовании в связи со служебной командировкой суммах</w:t>
      </w:r>
      <w:r w:rsidR="00F75237">
        <w:rPr>
          <w:rFonts w:ascii="Times New Roman" w:hAnsi="Times New Roman" w:cs="Times New Roman"/>
          <w:sz w:val="26"/>
          <w:szCs w:val="26"/>
        </w:rPr>
        <w:t xml:space="preserve">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и иных связанных со служебной командировкой расходах, произведенных с ведома представителя нанимателя или уполномоченного им лица.</w:t>
      </w:r>
    </w:p>
    <w:p w:rsidR="00F75237" w:rsidRDefault="00F75237" w:rsidP="00F75237">
      <w:pPr>
        <w:pStyle w:val="a7"/>
        <w:numPr>
          <w:ilvl w:val="1"/>
          <w:numId w:val="4"/>
        </w:numPr>
        <w:tabs>
          <w:tab w:val="left" w:pos="1418"/>
          <w:tab w:val="left" w:pos="297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Возмещение фактических расходов, связанных со служебной командировкой, в иностранной валюте производиться в рублях по курсу Центрального банка Российской Федерации на дату утверждения авансового отчета.</w:t>
      </w:r>
    </w:p>
    <w:p w:rsidR="00FF14FB" w:rsidRPr="00F75237" w:rsidRDefault="00F75237" w:rsidP="00F75237">
      <w:pPr>
        <w:pStyle w:val="a7"/>
        <w:numPr>
          <w:ilvl w:val="1"/>
          <w:numId w:val="4"/>
        </w:numPr>
        <w:tabs>
          <w:tab w:val="left" w:pos="1418"/>
          <w:tab w:val="left" w:pos="297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отмены служебной командировки или изменения ее сроков работник, направляемый в служебную командировку, обязан в течение трух рабочих дней возвратить полученный аванс.</w:t>
      </w:r>
    </w:p>
    <w:sectPr w:rsidR="00FF14FB" w:rsidRPr="00F75237" w:rsidSect="00D078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DA2" w:rsidRDefault="00B40DA2" w:rsidP="00B607EC">
      <w:pPr>
        <w:spacing w:after="0" w:line="240" w:lineRule="auto"/>
      </w:pPr>
      <w:r>
        <w:separator/>
      </w:r>
    </w:p>
  </w:endnote>
  <w:endnote w:type="continuationSeparator" w:id="1">
    <w:p w:rsidR="00B40DA2" w:rsidRDefault="00B40DA2" w:rsidP="00B6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DA2" w:rsidRDefault="00B40DA2" w:rsidP="00B607EC">
      <w:pPr>
        <w:spacing w:after="0" w:line="240" w:lineRule="auto"/>
      </w:pPr>
      <w:r>
        <w:separator/>
      </w:r>
    </w:p>
  </w:footnote>
  <w:footnote w:type="continuationSeparator" w:id="1">
    <w:p w:rsidR="00B40DA2" w:rsidRDefault="00B40DA2" w:rsidP="00B60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abstractNum w:abstractNumId="1">
    <w:nsid w:val="069D747A"/>
    <w:multiLevelType w:val="hybridMultilevel"/>
    <w:tmpl w:val="ADC29CB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1F5519"/>
    <w:multiLevelType w:val="hybridMultilevel"/>
    <w:tmpl w:val="F28228D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585A"/>
    <w:multiLevelType w:val="multilevel"/>
    <w:tmpl w:val="556EB6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78F5"/>
    <w:rsid w:val="00017009"/>
    <w:rsid w:val="00075F54"/>
    <w:rsid w:val="000866DA"/>
    <w:rsid w:val="000C1FAF"/>
    <w:rsid w:val="00127CF1"/>
    <w:rsid w:val="001D6EAD"/>
    <w:rsid w:val="00232529"/>
    <w:rsid w:val="00253941"/>
    <w:rsid w:val="00254DA1"/>
    <w:rsid w:val="002904A7"/>
    <w:rsid w:val="003065B0"/>
    <w:rsid w:val="00315E2A"/>
    <w:rsid w:val="003B1604"/>
    <w:rsid w:val="00401E5D"/>
    <w:rsid w:val="00425BCE"/>
    <w:rsid w:val="004751B5"/>
    <w:rsid w:val="00492AF9"/>
    <w:rsid w:val="005024E4"/>
    <w:rsid w:val="00510706"/>
    <w:rsid w:val="00522ED5"/>
    <w:rsid w:val="00573B30"/>
    <w:rsid w:val="005774F1"/>
    <w:rsid w:val="005C4787"/>
    <w:rsid w:val="005F1815"/>
    <w:rsid w:val="00600E23"/>
    <w:rsid w:val="0065019F"/>
    <w:rsid w:val="0065606D"/>
    <w:rsid w:val="00656AB2"/>
    <w:rsid w:val="006770EE"/>
    <w:rsid w:val="006E0AE3"/>
    <w:rsid w:val="006E1257"/>
    <w:rsid w:val="00722712"/>
    <w:rsid w:val="0078342D"/>
    <w:rsid w:val="00787DFE"/>
    <w:rsid w:val="007C3F4D"/>
    <w:rsid w:val="007D517D"/>
    <w:rsid w:val="007E2F5F"/>
    <w:rsid w:val="007F4BF6"/>
    <w:rsid w:val="008959E1"/>
    <w:rsid w:val="008B2962"/>
    <w:rsid w:val="008C2CF5"/>
    <w:rsid w:val="008D01F3"/>
    <w:rsid w:val="008E28E9"/>
    <w:rsid w:val="009735F2"/>
    <w:rsid w:val="009D27FD"/>
    <w:rsid w:val="00A34744"/>
    <w:rsid w:val="00A36F4D"/>
    <w:rsid w:val="00A70F51"/>
    <w:rsid w:val="00A85179"/>
    <w:rsid w:val="00AA59BC"/>
    <w:rsid w:val="00AC5B45"/>
    <w:rsid w:val="00B27F30"/>
    <w:rsid w:val="00B40DA2"/>
    <w:rsid w:val="00B607EC"/>
    <w:rsid w:val="00BA293B"/>
    <w:rsid w:val="00BA4C80"/>
    <w:rsid w:val="00BE2E6E"/>
    <w:rsid w:val="00C00042"/>
    <w:rsid w:val="00C04067"/>
    <w:rsid w:val="00C1092D"/>
    <w:rsid w:val="00C309D6"/>
    <w:rsid w:val="00C439EB"/>
    <w:rsid w:val="00C735ED"/>
    <w:rsid w:val="00CB4CA4"/>
    <w:rsid w:val="00CC5193"/>
    <w:rsid w:val="00D078F5"/>
    <w:rsid w:val="00D2566B"/>
    <w:rsid w:val="00D82A9B"/>
    <w:rsid w:val="00D8300B"/>
    <w:rsid w:val="00D9217E"/>
    <w:rsid w:val="00DF1DAE"/>
    <w:rsid w:val="00EA3F61"/>
    <w:rsid w:val="00F07E49"/>
    <w:rsid w:val="00F52F17"/>
    <w:rsid w:val="00F75237"/>
    <w:rsid w:val="00FA7B27"/>
    <w:rsid w:val="00FB23FC"/>
    <w:rsid w:val="00FB6713"/>
    <w:rsid w:val="00FC7D53"/>
    <w:rsid w:val="00FD2C62"/>
    <w:rsid w:val="00FF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E1"/>
  </w:style>
  <w:style w:type="paragraph" w:styleId="3">
    <w:name w:val="heading 3"/>
    <w:basedOn w:val="a"/>
    <w:next w:val="a"/>
    <w:link w:val="30"/>
    <w:uiPriority w:val="9"/>
    <w:unhideWhenUsed/>
    <w:qFormat/>
    <w:rsid w:val="00510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17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6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7EC"/>
  </w:style>
  <w:style w:type="paragraph" w:styleId="a9">
    <w:name w:val="footer"/>
    <w:basedOn w:val="a"/>
    <w:link w:val="aa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7EC"/>
  </w:style>
  <w:style w:type="table" w:customStyle="1" w:styleId="1">
    <w:name w:val="Сетка таблицы1"/>
    <w:basedOn w:val="a1"/>
    <w:next w:val="a6"/>
    <w:uiPriority w:val="59"/>
    <w:rsid w:val="00CC5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107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tXv4qttChbgRmUwF3eNVlvyc8bTs3IhGJz5SOugN59c=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q2T9Rt+PNfP0i9fzkXPwHOCPoAzhwTVCCtKS92Ffj1I0mctjk3k1koud7+1f5L24qp3J9I4S
    JsA12/JdoxPcYg==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99twTJbvBP0ctKnzuEjXTyFAxnc=</DigestValue>
      </Reference>
      <Reference URI="/word/endnotes.xml?ContentType=application/vnd.openxmlformats-officedocument.wordprocessingml.endnotes+xml">
        <DigestMethod Algorithm="http://www.w3.org/2000/09/xmldsig#sha1"/>
        <DigestValue>HhzMwU4Z3sgJIEi9qmzuiITU09s=</DigestValue>
      </Reference>
      <Reference URI="/word/fontTable.xml?ContentType=application/vnd.openxmlformats-officedocument.wordprocessingml.fontTable+xml">
        <DigestMethod Algorithm="http://www.w3.org/2000/09/xmldsig#sha1"/>
        <DigestValue>BeSvb3pfopD/1LMUV37HP6OJWO4=</DigestValue>
      </Reference>
      <Reference URI="/word/footnotes.xml?ContentType=application/vnd.openxmlformats-officedocument.wordprocessingml.footnotes+xml">
        <DigestMethod Algorithm="http://www.w3.org/2000/09/xmldsig#sha1"/>
        <DigestValue>AbTZoEr3LF156uLVWMq31G/R2CU=</DigestValue>
      </Reference>
      <Reference URI="/word/media/image1.jpeg?ContentType=image/jpeg">
        <DigestMethod Algorithm="http://www.w3.org/2000/09/xmldsig#sha1"/>
        <DigestValue>zFEkoan/ybkV1uOhgKc/19YeX50=</DigestValue>
      </Reference>
      <Reference URI="/word/numbering.xml?ContentType=application/vnd.openxmlformats-officedocument.wordprocessingml.numbering+xml">
        <DigestMethod Algorithm="http://www.w3.org/2000/09/xmldsig#sha1"/>
        <DigestValue>ntMCzHY9PMxYCKRf0orjViP50Ao=</DigestValue>
      </Reference>
      <Reference URI="/word/settings.xml?ContentType=application/vnd.openxmlformats-officedocument.wordprocessingml.settings+xml">
        <DigestMethod Algorithm="http://www.w3.org/2000/09/xmldsig#sha1"/>
        <DigestValue>DSSJa7SlHf9ctH5Ds+0r2TbtFRg=</DigestValue>
      </Reference>
      <Reference URI="/word/styles.xml?ContentType=application/vnd.openxmlformats-officedocument.wordprocessingml.styles+xml">
        <DigestMethod Algorithm="http://www.w3.org/2000/09/xmldsig#sha1"/>
        <DigestValue>cfuHNqDS+UCNlSTi49Ynu+GBu+M=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vLzGjXKExfX0ZS+1kAV+kucuSpw=</DigestValue>
      </Reference>
    </Manifest>
    <SignatureProperties>
      <SignatureProperty Id="idSignatureTime" Target="#idPackageSignature">
        <mdssi:SignatureTime>
          <mdssi:Format>YYYY-MM-DDThh:mm:ssTZD</mdssi:Format>
          <mdssi:Value>2017-01-30T09:28:16Z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7</cp:revision>
  <cp:lastPrinted>2017-01-23T07:02:00Z</cp:lastPrinted>
  <dcterms:created xsi:type="dcterms:W3CDTF">2016-10-13T06:44:00Z</dcterms:created>
  <dcterms:modified xsi:type="dcterms:W3CDTF">2017-01-23T07:03:00Z</dcterms:modified>
</cp:coreProperties>
</file>