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C" w:rsidRDefault="00634C4C">
      <w:pPr>
        <w:rPr>
          <w:b/>
        </w:rPr>
      </w:pPr>
    </w:p>
    <w:p w:rsidR="00634C4C" w:rsidRDefault="00A40746">
      <w:pPr>
        <w:jc w:val="center"/>
        <w:rPr>
          <w:b/>
        </w:rPr>
      </w:pPr>
      <w:r>
        <w:rPr>
          <w:b/>
        </w:rPr>
        <w:t xml:space="preserve"> </w:t>
      </w:r>
    </w:p>
    <w:p w:rsidR="00A40746" w:rsidRPr="009E2C80" w:rsidRDefault="00051646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28"/>
        </w:rPr>
        <w:t xml:space="preserve"> </w:t>
      </w:r>
      <w:r w:rsidR="00E24D51">
        <w:rPr>
          <w:b/>
          <w:bCs/>
          <w:sz w:val="28"/>
        </w:rPr>
        <w:br/>
      </w:r>
      <w:r w:rsidR="00A40746" w:rsidRPr="009E2C80">
        <w:rPr>
          <w:b/>
          <w:bCs/>
          <w:sz w:val="28"/>
        </w:rPr>
        <w:t>АДМИНИСТРАЦИЯ </w:t>
      </w:r>
      <w:r w:rsidR="00A40746" w:rsidRPr="009E2C80">
        <w:rPr>
          <w:sz w:val="28"/>
        </w:rPr>
        <w:t> </w:t>
      </w:r>
    </w:p>
    <w:p w:rsidR="00A40746" w:rsidRPr="009E2C80" w:rsidRDefault="00E24D51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28"/>
        </w:rPr>
        <w:t xml:space="preserve">АНДРЕЕВСКОГО </w:t>
      </w:r>
      <w:r w:rsidR="00A40746">
        <w:rPr>
          <w:b/>
          <w:bCs/>
          <w:sz w:val="28"/>
        </w:rPr>
        <w:t xml:space="preserve">  </w:t>
      </w:r>
      <w:r w:rsidR="00A40746" w:rsidRPr="009E2C80">
        <w:rPr>
          <w:b/>
          <w:bCs/>
          <w:sz w:val="28"/>
        </w:rPr>
        <w:t xml:space="preserve">МУНИЦИПАЛЬНОГО ОБРАЗОВАНИЯ </w:t>
      </w:r>
      <w:r>
        <w:rPr>
          <w:b/>
          <w:bCs/>
          <w:sz w:val="28"/>
        </w:rPr>
        <w:t>ЕКАТЕРИНОВСКОГО</w:t>
      </w:r>
      <w:r w:rsidR="00A40746">
        <w:rPr>
          <w:b/>
          <w:bCs/>
          <w:sz w:val="28"/>
        </w:rPr>
        <w:t xml:space="preserve"> </w:t>
      </w:r>
      <w:r w:rsidR="00A40746" w:rsidRPr="009E2C80">
        <w:rPr>
          <w:b/>
          <w:bCs/>
          <w:sz w:val="28"/>
        </w:rPr>
        <w:t xml:space="preserve"> МУНИЦПАЛЬНОГО РАЙОНА </w:t>
      </w:r>
      <w:r w:rsidR="00A40746" w:rsidRPr="009E2C80">
        <w:rPr>
          <w:sz w:val="28"/>
        </w:rPr>
        <w:t> </w:t>
      </w:r>
    </w:p>
    <w:p w:rsidR="00A40746" w:rsidRPr="009E2C80" w:rsidRDefault="00A40746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E2C80">
        <w:rPr>
          <w:b/>
          <w:bCs/>
          <w:sz w:val="28"/>
        </w:rPr>
        <w:t>САРАТОВСКОЙ ОБЛАСТИ</w:t>
      </w:r>
      <w:r w:rsidRPr="009E2C80">
        <w:rPr>
          <w:sz w:val="28"/>
        </w:rPr>
        <w:t> </w:t>
      </w:r>
    </w:p>
    <w:p w:rsidR="00A40746" w:rsidRPr="002E0CF9" w:rsidRDefault="003A15A5" w:rsidP="00A40746">
      <w:pPr>
        <w:jc w:val="right"/>
        <w:textAlignment w:val="baseline"/>
        <w:rPr>
          <w:rFonts w:ascii="Segoe UI" w:hAnsi="Segoe UI" w:cs="Segoe U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0746" w:rsidRPr="002E0CF9">
        <w:rPr>
          <w:b/>
          <w:sz w:val="32"/>
          <w:szCs w:val="32"/>
        </w:rPr>
        <w:t> </w:t>
      </w:r>
      <w:r w:rsidR="00A40746">
        <w:rPr>
          <w:b/>
          <w:sz w:val="32"/>
          <w:szCs w:val="32"/>
        </w:rPr>
        <w:t xml:space="preserve"> </w:t>
      </w:r>
    </w:p>
    <w:p w:rsidR="00A40746" w:rsidRDefault="00A40746" w:rsidP="00A40746">
      <w:pPr>
        <w:jc w:val="center"/>
        <w:textAlignment w:val="baseline"/>
        <w:rPr>
          <w:b/>
          <w:bCs/>
          <w:sz w:val="28"/>
        </w:rPr>
      </w:pPr>
      <w:r w:rsidRPr="009E2C80">
        <w:rPr>
          <w:b/>
          <w:bCs/>
          <w:sz w:val="28"/>
        </w:rPr>
        <w:t>ПОСТАНОВЛЕНИЕ</w:t>
      </w:r>
    </w:p>
    <w:p w:rsidR="00E24D51" w:rsidRPr="009E2C80" w:rsidRDefault="00E24D51" w:rsidP="00A407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A40746" w:rsidRPr="00163842" w:rsidRDefault="00A40746" w:rsidP="00A40746">
      <w:pPr>
        <w:textAlignment w:val="baseline"/>
        <w:rPr>
          <w:rFonts w:ascii="Segoe UI" w:hAnsi="Segoe UI" w:cs="Segoe UI"/>
        </w:rPr>
      </w:pPr>
      <w:r>
        <w:t xml:space="preserve">от  </w:t>
      </w:r>
      <w:r w:rsidR="00E24D51">
        <w:t xml:space="preserve"> </w:t>
      </w:r>
      <w:r w:rsidR="00051646">
        <w:t xml:space="preserve">20.12.2019 года  </w:t>
      </w:r>
      <w:r w:rsidR="00E24D51">
        <w:t xml:space="preserve"> №</w:t>
      </w:r>
      <w:r w:rsidR="00051646">
        <w:t xml:space="preserve"> 62</w:t>
      </w:r>
    </w:p>
    <w:p w:rsidR="00A40746" w:rsidRPr="009E2C80" w:rsidRDefault="00A40746" w:rsidP="00A40746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34C4C" w:rsidRPr="00137F8C" w:rsidRDefault="00634C4C" w:rsidP="00137F8C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Положения о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порядке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поддержки субъектов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малого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</w:t>
      </w:r>
      <w:r>
        <w:rPr>
          <w:rStyle w:val="highlight"/>
          <w:b/>
          <w:sz w:val="28"/>
          <w:szCs w:val="28"/>
        </w:rPr>
        <w:t xml:space="preserve">предпринимательства, осуществляющих деятельность в сфере социального предпринимательства </w:t>
      </w:r>
      <w:r>
        <w:rPr>
          <w:b/>
          <w:bCs/>
          <w:sz w:val="28"/>
          <w:szCs w:val="28"/>
        </w:rPr>
        <w:t xml:space="preserve">на территории </w:t>
      </w:r>
      <w:r w:rsidR="009F73D5">
        <w:rPr>
          <w:b/>
          <w:bCs/>
          <w:sz w:val="28"/>
          <w:szCs w:val="28"/>
        </w:rPr>
        <w:t xml:space="preserve"> </w:t>
      </w:r>
      <w:r w:rsidR="00E24D51">
        <w:rPr>
          <w:b/>
          <w:bCs/>
          <w:sz w:val="28"/>
          <w:szCs w:val="28"/>
        </w:rPr>
        <w:t xml:space="preserve">Андреевского </w:t>
      </w:r>
      <w:r w:rsidR="009F73D5">
        <w:rPr>
          <w:b/>
          <w:bCs/>
          <w:sz w:val="28"/>
          <w:szCs w:val="28"/>
        </w:rPr>
        <w:t xml:space="preserve">  муниципального  образования</w:t>
      </w:r>
    </w:p>
    <w:p w:rsidR="00634C4C" w:rsidRDefault="00634C4C">
      <w:pPr>
        <w:jc w:val="center"/>
        <w:rPr>
          <w:b/>
          <w:spacing w:val="-7"/>
          <w:sz w:val="28"/>
          <w:szCs w:val="28"/>
        </w:rPr>
      </w:pPr>
    </w:p>
    <w:p w:rsidR="00634C4C" w:rsidRDefault="00137F8C" w:rsidP="00137F8C">
      <w:pPr>
        <w:jc w:val="both"/>
        <w:rPr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                </w:t>
      </w:r>
      <w:proofErr w:type="gramStart"/>
      <w:r w:rsidR="00634C4C">
        <w:rPr>
          <w:sz w:val="28"/>
          <w:szCs w:val="28"/>
        </w:rPr>
        <w:t xml:space="preserve">В соответствии  </w:t>
      </w:r>
      <w:r w:rsidR="00634C4C">
        <w:rPr>
          <w:color w:val="000000"/>
          <w:sz w:val="28"/>
          <w:szCs w:val="28"/>
        </w:rPr>
        <w:t xml:space="preserve">с </w:t>
      </w:r>
      <w:hyperlink r:id="rId5" w:history="1">
        <w:r w:rsidR="00634C4C"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 w:rsidR="00634C4C">
        <w:rPr>
          <w:color w:val="000000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634C4C">
        <w:rPr>
          <w:sz w:val="28"/>
          <w:szCs w:val="28"/>
        </w:rPr>
        <w:t xml:space="preserve"> Федеральным законом от 26.07.2019г. №245-ФЗ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предприятие», Федеральным законом от  06 октября 2003 года № 131- ФЗ «Об общих</w:t>
      </w:r>
      <w:proofErr w:type="gramEnd"/>
      <w:r w:rsidR="00634C4C">
        <w:rPr>
          <w:sz w:val="28"/>
          <w:szCs w:val="28"/>
        </w:rPr>
        <w:t xml:space="preserve"> </w:t>
      </w:r>
      <w:proofErr w:type="gramStart"/>
      <w:r w:rsidR="00634C4C">
        <w:rPr>
          <w:sz w:val="28"/>
          <w:szCs w:val="28"/>
        </w:rPr>
        <w:t>принципах</w:t>
      </w:r>
      <w:proofErr w:type="gramEnd"/>
      <w:r w:rsidR="00634C4C">
        <w:rPr>
          <w:sz w:val="28"/>
          <w:szCs w:val="28"/>
        </w:rPr>
        <w:t xml:space="preserve"> местного самоуправления в Российской Федерации», </w:t>
      </w:r>
      <w:r w:rsidR="00E24D51">
        <w:rPr>
          <w:sz w:val="28"/>
          <w:szCs w:val="28"/>
        </w:rPr>
        <w:t xml:space="preserve">Уставом Андреевского муниципального образования, </w:t>
      </w:r>
      <w:r w:rsidR="00634C4C">
        <w:rPr>
          <w:sz w:val="28"/>
          <w:szCs w:val="28"/>
        </w:rPr>
        <w:t>в целях реализации государственной политики, направленной на поддержку и развитие малого и среднего пре</w:t>
      </w:r>
      <w:r w:rsidR="00A40746">
        <w:rPr>
          <w:sz w:val="28"/>
          <w:szCs w:val="28"/>
        </w:rPr>
        <w:t xml:space="preserve">дпринимательства на территории </w:t>
      </w:r>
      <w:r w:rsidR="00E24D51">
        <w:rPr>
          <w:sz w:val="28"/>
          <w:szCs w:val="28"/>
        </w:rPr>
        <w:t xml:space="preserve">Андреевского </w:t>
      </w:r>
      <w:r w:rsidR="00A40746">
        <w:rPr>
          <w:sz w:val="28"/>
          <w:szCs w:val="28"/>
        </w:rPr>
        <w:t>муниципального  образования</w:t>
      </w:r>
      <w:r w:rsidR="00634C4C">
        <w:rPr>
          <w:sz w:val="28"/>
          <w:szCs w:val="28"/>
        </w:rPr>
        <w:t xml:space="preserve">, администрация </w:t>
      </w:r>
      <w:r w:rsidR="00A40746">
        <w:rPr>
          <w:sz w:val="28"/>
          <w:szCs w:val="28"/>
        </w:rPr>
        <w:t xml:space="preserve"> </w:t>
      </w:r>
      <w:r w:rsidR="00E24D51">
        <w:rPr>
          <w:sz w:val="28"/>
          <w:szCs w:val="28"/>
        </w:rPr>
        <w:t>Андреевского</w:t>
      </w:r>
      <w:r w:rsidR="00A40746">
        <w:rPr>
          <w:sz w:val="28"/>
          <w:szCs w:val="28"/>
        </w:rPr>
        <w:t xml:space="preserve">   муниципального  образования,</w:t>
      </w:r>
    </w:p>
    <w:p w:rsidR="00634C4C" w:rsidRDefault="00634C4C" w:rsidP="00A40746">
      <w:pPr>
        <w:ind w:firstLine="567"/>
      </w:pPr>
      <w:r>
        <w:rPr>
          <w:sz w:val="28"/>
          <w:szCs w:val="28"/>
        </w:rPr>
        <w:t>ПОСТАНОВЛЯЕТ:</w:t>
      </w:r>
    </w:p>
    <w:p w:rsidR="00634C4C" w:rsidRDefault="00634C4C">
      <w:pPr>
        <w:ind w:firstLine="708"/>
        <w:jc w:val="both"/>
        <w:rPr>
          <w:b/>
          <w:sz w:val="28"/>
          <w:szCs w:val="28"/>
        </w:rPr>
      </w:pPr>
    </w:p>
    <w:p w:rsidR="00634C4C" w:rsidRDefault="00634C4C">
      <w:pPr>
        <w:ind w:firstLine="708"/>
        <w:jc w:val="both"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Положение о порядке </w:t>
      </w:r>
      <w:r>
        <w:rPr>
          <w:rStyle w:val="highlight"/>
          <w:sz w:val="28"/>
          <w:szCs w:val="28"/>
        </w:rPr>
        <w:t>поддержки субъектов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 xml:space="preserve">предпринимательства, осуществляющих деятельность в сфере социального предпринимательства </w:t>
      </w:r>
      <w:r>
        <w:rPr>
          <w:bCs/>
          <w:sz w:val="28"/>
          <w:szCs w:val="28"/>
        </w:rPr>
        <w:t xml:space="preserve">на территории </w:t>
      </w:r>
      <w:r w:rsidR="00E24D51">
        <w:rPr>
          <w:sz w:val="28"/>
          <w:szCs w:val="28"/>
        </w:rPr>
        <w:t>Андреевского</w:t>
      </w:r>
      <w:r w:rsidR="00A40746">
        <w:rPr>
          <w:sz w:val="28"/>
          <w:szCs w:val="28"/>
        </w:rPr>
        <w:t xml:space="preserve">  муниципального  образования</w:t>
      </w:r>
      <w:proofErr w:type="gramStart"/>
      <w:r w:rsidR="00A4074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согласно приложению. </w:t>
      </w:r>
    </w:p>
    <w:p w:rsidR="009A0347" w:rsidRDefault="00634C4C" w:rsidP="009A03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9A0347" w:rsidRPr="00301942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E24D51">
        <w:rPr>
          <w:color w:val="000000"/>
          <w:sz w:val="28"/>
          <w:szCs w:val="28"/>
        </w:rPr>
        <w:t xml:space="preserve">официального опубликования </w:t>
      </w:r>
      <w:proofErr w:type="gramStart"/>
      <w:r w:rsidR="00E24D51">
        <w:rPr>
          <w:color w:val="000000"/>
          <w:sz w:val="28"/>
          <w:szCs w:val="28"/>
        </w:rPr>
        <w:t xml:space="preserve">( </w:t>
      </w:r>
      <w:proofErr w:type="gramEnd"/>
      <w:r w:rsidR="00E24D51">
        <w:rPr>
          <w:color w:val="000000"/>
          <w:sz w:val="28"/>
          <w:szCs w:val="28"/>
        </w:rPr>
        <w:t>обнародования).</w:t>
      </w:r>
    </w:p>
    <w:p w:rsidR="00634C4C" w:rsidRPr="009A0347" w:rsidRDefault="009A0347" w:rsidP="009A0347">
      <w:pPr>
        <w:autoSpaceDE w:val="0"/>
        <w:jc w:val="both"/>
      </w:pPr>
      <w:r>
        <w:rPr>
          <w:sz w:val="28"/>
          <w:szCs w:val="28"/>
        </w:rPr>
        <w:t xml:space="preserve">          3..</w:t>
      </w:r>
      <w:proofErr w:type="gramStart"/>
      <w:r>
        <w:rPr>
          <w:sz w:val="28"/>
          <w:szCs w:val="28"/>
        </w:rPr>
        <w:t>Ко</w:t>
      </w:r>
      <w:r w:rsidR="00634C4C">
        <w:rPr>
          <w:sz w:val="28"/>
          <w:szCs w:val="28"/>
        </w:rPr>
        <w:t>нтроль за</w:t>
      </w:r>
      <w:proofErr w:type="gramEnd"/>
      <w:r w:rsidR="00634C4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34C4C" w:rsidRDefault="00634C4C">
      <w:pPr>
        <w:spacing w:line="360" w:lineRule="auto"/>
        <w:jc w:val="both"/>
      </w:pPr>
    </w:p>
    <w:p w:rsidR="00634C4C" w:rsidRPr="009A0347" w:rsidRDefault="00E24D51" w:rsidP="009A0347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="009A0347" w:rsidRPr="009A0347">
        <w:rPr>
          <w:b/>
          <w:sz w:val="28"/>
          <w:szCs w:val="28"/>
        </w:rPr>
        <w:t xml:space="preserve"> </w:t>
      </w:r>
      <w:r w:rsidR="00634C4C" w:rsidRPr="009A0347">
        <w:rPr>
          <w:b/>
          <w:sz w:val="28"/>
          <w:szCs w:val="28"/>
        </w:rPr>
        <w:t xml:space="preserve"> </w:t>
      </w:r>
      <w:r w:rsidR="009A0347" w:rsidRPr="009A0347">
        <w:rPr>
          <w:b/>
          <w:sz w:val="28"/>
          <w:szCs w:val="28"/>
        </w:rPr>
        <w:t xml:space="preserve"> администрации</w:t>
      </w:r>
    </w:p>
    <w:p w:rsidR="009A0347" w:rsidRPr="009A0347" w:rsidRDefault="00E24D51" w:rsidP="009A0347">
      <w:pPr>
        <w:pStyle w:val="ac"/>
        <w:rPr>
          <w:b/>
          <w:sz w:val="28"/>
          <w:szCs w:val="28"/>
        </w:rPr>
      </w:pPr>
      <w:r w:rsidRPr="00E24D51">
        <w:rPr>
          <w:b/>
          <w:sz w:val="28"/>
          <w:szCs w:val="28"/>
        </w:rPr>
        <w:t>Андреевского</w:t>
      </w:r>
      <w:r w:rsidR="009A0347" w:rsidRPr="009A0347">
        <w:rPr>
          <w:b/>
          <w:sz w:val="28"/>
          <w:szCs w:val="28"/>
        </w:rPr>
        <w:t xml:space="preserve">  МО                                                                 </w:t>
      </w:r>
      <w:r>
        <w:rPr>
          <w:b/>
          <w:sz w:val="28"/>
          <w:szCs w:val="28"/>
        </w:rPr>
        <w:t>А.Н.Яшин</w:t>
      </w:r>
    </w:p>
    <w:p w:rsidR="00634C4C" w:rsidRPr="009A0347" w:rsidRDefault="00634C4C" w:rsidP="009A0347">
      <w:pPr>
        <w:pStyle w:val="ac"/>
        <w:rPr>
          <w:b/>
          <w:sz w:val="28"/>
          <w:szCs w:val="28"/>
        </w:rPr>
      </w:pPr>
    </w:p>
    <w:p w:rsidR="00634C4C" w:rsidRPr="009A0347" w:rsidRDefault="009A0347" w:rsidP="009A0347">
      <w:pPr>
        <w:pStyle w:val="ac"/>
        <w:rPr>
          <w:b/>
          <w:sz w:val="28"/>
          <w:szCs w:val="28"/>
        </w:rPr>
      </w:pPr>
      <w:r w:rsidRPr="009A0347">
        <w:rPr>
          <w:b/>
          <w:sz w:val="28"/>
          <w:szCs w:val="28"/>
        </w:rPr>
        <w:t xml:space="preserve">    </w:t>
      </w:r>
    </w:p>
    <w:p w:rsidR="00634C4C" w:rsidRDefault="00634C4C">
      <w:pPr>
        <w:pStyle w:val="21"/>
        <w:ind w:left="6660" w:firstLine="140"/>
        <w:jc w:val="left"/>
      </w:pPr>
    </w:p>
    <w:p w:rsidR="009A0347" w:rsidRDefault="00634C4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A0347" w:rsidRDefault="009A0347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9A0347" w:rsidRDefault="009A0347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137F8C" w:rsidRDefault="00634C4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7F8C" w:rsidRDefault="00137F8C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D369DD" w:rsidRDefault="00D369DD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D369DD" w:rsidRDefault="00D369DD">
      <w:pPr>
        <w:pStyle w:val="LO-Normal"/>
        <w:widowControl w:val="0"/>
        <w:tabs>
          <w:tab w:val="left" w:pos="-426"/>
        </w:tabs>
        <w:jc w:val="right"/>
        <w:rPr>
          <w:sz w:val="24"/>
          <w:szCs w:val="24"/>
        </w:rPr>
      </w:pPr>
    </w:p>
    <w:p w:rsidR="00634C4C" w:rsidRDefault="00634C4C">
      <w:pPr>
        <w:pStyle w:val="LO-Normal"/>
        <w:widowControl w:val="0"/>
        <w:tabs>
          <w:tab w:val="left" w:pos="-426"/>
        </w:tabs>
        <w:jc w:val="right"/>
      </w:pPr>
      <w:r>
        <w:rPr>
          <w:sz w:val="24"/>
          <w:szCs w:val="24"/>
        </w:rPr>
        <w:t xml:space="preserve">Приложение                                                                                                                                  </w:t>
      </w:r>
    </w:p>
    <w:p w:rsidR="00634C4C" w:rsidRDefault="00634C4C">
      <w:pPr>
        <w:tabs>
          <w:tab w:val="left" w:pos="6645"/>
        </w:tabs>
        <w:jc w:val="right"/>
      </w:pPr>
      <w:r>
        <w:t xml:space="preserve">                                                                     </w:t>
      </w:r>
      <w:r w:rsidR="009A0347">
        <w:t xml:space="preserve">                              </w:t>
      </w:r>
      <w:r>
        <w:t xml:space="preserve"> к постановлению  администрации                                            </w:t>
      </w:r>
    </w:p>
    <w:p w:rsidR="00634C4C" w:rsidRDefault="00634C4C">
      <w:pPr>
        <w:tabs>
          <w:tab w:val="left" w:pos="6645"/>
        </w:tabs>
        <w:jc w:val="right"/>
      </w:pPr>
      <w:r>
        <w:t xml:space="preserve">                                                                   </w:t>
      </w:r>
      <w:r w:rsidR="009A0347">
        <w:t xml:space="preserve">                            </w:t>
      </w:r>
      <w:r w:rsidR="00E24D51">
        <w:t xml:space="preserve"> </w:t>
      </w:r>
      <w:r w:rsidR="009A0347">
        <w:t xml:space="preserve">      </w:t>
      </w:r>
    </w:p>
    <w:p w:rsidR="00634C4C" w:rsidRDefault="00634C4C">
      <w:pPr>
        <w:tabs>
          <w:tab w:val="left" w:pos="6645"/>
        </w:tabs>
        <w:jc w:val="right"/>
      </w:pPr>
      <w:r>
        <w:rPr>
          <w:color w:val="000000"/>
        </w:rPr>
        <w:t xml:space="preserve">                                                                        </w:t>
      </w:r>
      <w:r w:rsidR="00051646">
        <w:rPr>
          <w:color w:val="000000"/>
        </w:rPr>
        <w:t xml:space="preserve">                              </w:t>
      </w:r>
      <w:r>
        <w:rPr>
          <w:color w:val="000000"/>
        </w:rPr>
        <w:t xml:space="preserve"> от </w:t>
      </w:r>
      <w:r w:rsidR="00E24D51">
        <w:rPr>
          <w:color w:val="000000"/>
        </w:rPr>
        <w:t xml:space="preserve"> </w:t>
      </w:r>
      <w:r w:rsidR="00051646">
        <w:rPr>
          <w:color w:val="000000"/>
        </w:rPr>
        <w:t xml:space="preserve">20.12.2019 года </w:t>
      </w:r>
      <w:r w:rsidR="00E24D51">
        <w:rPr>
          <w:color w:val="000000"/>
        </w:rPr>
        <w:t xml:space="preserve">                           </w:t>
      </w:r>
      <w:r>
        <w:rPr>
          <w:color w:val="000000"/>
        </w:rPr>
        <w:t>.№</w:t>
      </w:r>
      <w:r w:rsidR="00051646">
        <w:rPr>
          <w:color w:val="000000"/>
        </w:rPr>
        <w:t>62</w:t>
      </w:r>
    </w:p>
    <w:p w:rsidR="00634C4C" w:rsidRDefault="00634C4C">
      <w:pPr>
        <w:tabs>
          <w:tab w:val="left" w:pos="6645"/>
        </w:tabs>
        <w:rPr>
          <w:color w:val="000000"/>
        </w:rPr>
      </w:pPr>
    </w:p>
    <w:p w:rsidR="00634C4C" w:rsidRDefault="00634C4C">
      <w:pPr>
        <w:ind w:firstLine="720"/>
        <w:jc w:val="center"/>
        <w:rPr>
          <w:b/>
          <w:color w:val="FF0000"/>
        </w:rPr>
      </w:pPr>
    </w:p>
    <w:p w:rsidR="00634C4C" w:rsidRDefault="00634C4C">
      <w:pPr>
        <w:ind w:firstLine="720"/>
        <w:jc w:val="center"/>
      </w:pPr>
      <w:r>
        <w:rPr>
          <w:b/>
        </w:rPr>
        <w:t>ПОЛОЖЕНИЕ</w:t>
      </w:r>
    </w:p>
    <w:p w:rsidR="00634C4C" w:rsidRDefault="00634C4C">
      <w:pPr>
        <w:ind w:firstLine="720"/>
        <w:jc w:val="center"/>
      </w:pPr>
      <w:r>
        <w:rPr>
          <w:b/>
        </w:rPr>
        <w:t xml:space="preserve">о </w:t>
      </w:r>
      <w:r>
        <w:rPr>
          <w:rStyle w:val="highlight"/>
          <w:b/>
        </w:rPr>
        <w:t>порядке</w:t>
      </w:r>
      <w:r>
        <w:rPr>
          <w:b/>
        </w:rPr>
        <w:t xml:space="preserve"> </w:t>
      </w:r>
      <w:r>
        <w:rPr>
          <w:rStyle w:val="highlight"/>
          <w:b/>
        </w:rPr>
        <w:t>поддержки субъектов</w:t>
      </w:r>
      <w:r>
        <w:rPr>
          <w:b/>
        </w:rPr>
        <w:t xml:space="preserve"> </w:t>
      </w:r>
      <w:r>
        <w:rPr>
          <w:rStyle w:val="highlight"/>
          <w:b/>
        </w:rPr>
        <w:t>малого</w:t>
      </w:r>
      <w:r>
        <w:rPr>
          <w:b/>
        </w:rPr>
        <w:t xml:space="preserve"> </w:t>
      </w:r>
      <w:r>
        <w:rPr>
          <w:rStyle w:val="highlight"/>
          <w:b/>
        </w:rPr>
        <w:t>и</w:t>
      </w:r>
      <w:r>
        <w:rPr>
          <w:b/>
        </w:rPr>
        <w:t xml:space="preserve"> </w:t>
      </w:r>
      <w:r>
        <w:rPr>
          <w:rStyle w:val="highlight"/>
          <w:b/>
        </w:rPr>
        <w:t>среднего</w:t>
      </w:r>
      <w:r>
        <w:rPr>
          <w:b/>
        </w:rPr>
        <w:t xml:space="preserve"> </w:t>
      </w:r>
      <w:r>
        <w:rPr>
          <w:rStyle w:val="highlight"/>
          <w:b/>
        </w:rPr>
        <w:t>предпринимательства, осуществляющих деятельность в сфере социального предпринимательства</w:t>
      </w:r>
    </w:p>
    <w:p w:rsidR="00634C4C" w:rsidRDefault="00634C4C">
      <w:pPr>
        <w:ind w:firstLine="720"/>
        <w:jc w:val="center"/>
      </w:pPr>
    </w:p>
    <w:p w:rsidR="00634C4C" w:rsidRDefault="00634C4C">
      <w:pPr>
        <w:autoSpaceDE w:val="0"/>
        <w:ind w:firstLine="720"/>
        <w:jc w:val="center"/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634C4C" w:rsidRDefault="00634C4C">
      <w:pPr>
        <w:pStyle w:val="western"/>
        <w:tabs>
          <w:tab w:val="left" w:pos="1134"/>
        </w:tabs>
        <w:spacing w:before="0" w:after="0"/>
        <w:ind w:firstLine="0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34C4C" w:rsidRDefault="00634C4C">
      <w:pPr>
        <w:pStyle w:val="western"/>
        <w:tabs>
          <w:tab w:val="left" w:pos="1134"/>
        </w:tabs>
        <w:spacing w:before="0" w:after="0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24.07.2007 г. № 209-ФЗ «О развитии </w:t>
      </w:r>
      <w:bookmarkStart w:id="0" w:name="YANDEX_34"/>
      <w:bookmarkEnd w:id="0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YANDEX_35"/>
      <w:bookmarkEnd w:id="1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YANDEX_36"/>
      <w:bookmarkEnd w:id="2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YANDEX_37"/>
      <w:bookmarkEnd w:id="3"/>
      <w:r>
        <w:rPr>
          <w:rStyle w:val="highlight"/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Федеральным законом от 26.07.2019г. №245-ФЗ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предприятие», в целях обеспечения благоприятных условий для развития </w:t>
      </w:r>
      <w:bookmarkStart w:id="4" w:name="YANDEX_38"/>
      <w:bookmarkEnd w:id="4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bookmarkStart w:id="5" w:name="YANDEX_39"/>
      <w:bookmarkEnd w:id="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6" w:name="YANDEX_40"/>
      <w:bookmarkEnd w:id="6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7" w:name="YANDEX_41"/>
      <w:bookmarkEnd w:id="7"/>
      <w:proofErr w:type="gram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2A64F8">
        <w:rPr>
          <w:rFonts w:ascii="Times New Roman" w:hAnsi="Times New Roman" w:cs="Times New Roman"/>
          <w:sz w:val="24"/>
          <w:szCs w:val="24"/>
        </w:rPr>
        <w:t xml:space="preserve"> </w:t>
      </w:r>
      <w:r w:rsidR="00E24D51" w:rsidRPr="00E24D51">
        <w:rPr>
          <w:rFonts w:ascii="Times New Roman" w:hAnsi="Times New Roman" w:cs="Times New Roman"/>
          <w:sz w:val="24"/>
          <w:szCs w:val="24"/>
        </w:rPr>
        <w:t>Андреевского</w:t>
      </w:r>
      <w:r w:rsidR="002A64F8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4C" w:rsidRDefault="00634C4C">
      <w:pPr>
        <w:pStyle w:val="western"/>
        <w:tabs>
          <w:tab w:val="left" w:pos="1134"/>
        </w:tabs>
        <w:spacing w:before="0" w:after="0"/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</w:t>
      </w:r>
      <w:bookmarkStart w:id="8" w:name="YANDEX_42"/>
      <w:bookmarkEnd w:id="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9" w:name="YANDEX_43"/>
      <w:bookmarkEnd w:id="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10" w:name="YANDEX_44"/>
      <w:bookmarkEnd w:id="1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11" w:name="YANDEX_45"/>
      <w:bookmarkEnd w:id="1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12" w:name="YANDEX_46"/>
      <w:bookmarkEnd w:id="12"/>
      <w:r>
        <w:rPr>
          <w:rStyle w:val="highlight"/>
          <w:rFonts w:ascii="Times New Roman" w:hAnsi="Times New Roman" w:cs="Times New Roman"/>
          <w:sz w:val="24"/>
          <w:szCs w:val="24"/>
        </w:rPr>
        <w:t>предпринимательства,</w:t>
      </w:r>
      <w:r>
        <w:rPr>
          <w:rStyle w:val="highlight"/>
          <w:b/>
        </w:rPr>
        <w:t xml:space="preserve"> </w:t>
      </w:r>
      <w:r>
        <w:rPr>
          <w:rStyle w:val="highlight"/>
          <w:rFonts w:ascii="Times New Roman" w:hAnsi="Times New Roman" w:cs="Times New Roman"/>
          <w:sz w:val="24"/>
          <w:szCs w:val="24"/>
        </w:rPr>
        <w:t>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34C4C" w:rsidRDefault="00634C4C">
      <w:pPr>
        <w:pStyle w:val="western"/>
        <w:spacing w:before="0"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Условия </w:t>
      </w:r>
      <w:bookmarkStart w:id="13" w:name="YANDEX_77"/>
      <w:bookmarkEnd w:id="13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порядок </w:t>
      </w:r>
      <w:bookmarkStart w:id="14" w:name="YANDEX_78"/>
      <w:bookmarkEnd w:id="14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оказания </w:t>
      </w:r>
      <w:bookmarkStart w:id="15" w:name="YANDEX_79"/>
      <w:bookmarkEnd w:id="15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поддержки </w:t>
      </w:r>
      <w:bookmarkStart w:id="16" w:name="YANDEX_80"/>
      <w:bookmarkEnd w:id="16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субъектам</w:t>
      </w:r>
      <w:bookmarkStart w:id="17" w:name="YANDEX_81"/>
      <w:bookmarkEnd w:id="17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малого</w:t>
      </w:r>
      <w:bookmarkStart w:id="18" w:name="YANDEX_82"/>
      <w:bookmarkEnd w:id="18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и </w:t>
      </w:r>
      <w:bookmarkStart w:id="19" w:name="YANDEX_83"/>
      <w:bookmarkEnd w:id="19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среднего</w:t>
      </w:r>
      <w:bookmarkStart w:id="20" w:name="YANDEX_84"/>
      <w:bookmarkEnd w:id="20"/>
      <w:r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образующим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инфраструктуру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поддержки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субъектов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предпринимательства,</w:t>
      </w:r>
      <w:r>
        <w:rPr>
          <w:rStyle w:val="highlight"/>
          <w:b/>
        </w:rPr>
        <w:t xml:space="preserve"> </w:t>
      </w:r>
      <w:r>
        <w:rPr>
          <w:rStyle w:val="highlight"/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634C4C" w:rsidRDefault="00634C4C">
      <w:pPr>
        <w:autoSpaceDE w:val="0"/>
        <w:jc w:val="both"/>
      </w:pPr>
      <w:r>
        <w:t>2.1. На территории</w:t>
      </w:r>
      <w:bookmarkStart w:id="21" w:name="YANDEX_85"/>
      <w:bookmarkEnd w:id="21"/>
      <w:r w:rsidR="002A64F8">
        <w:t xml:space="preserve"> муниципального  образования</w:t>
      </w:r>
      <w:r>
        <w:t xml:space="preserve"> оказание </w:t>
      </w:r>
      <w:r>
        <w:rPr>
          <w:rStyle w:val="highlight"/>
        </w:rPr>
        <w:t>поддержк</w:t>
      </w:r>
      <w:bookmarkStart w:id="22" w:name="YANDEX_86"/>
      <w:bookmarkEnd w:id="22"/>
      <w:r>
        <w:rPr>
          <w:rStyle w:val="highlight"/>
        </w:rPr>
        <w:t xml:space="preserve">и </w:t>
      </w:r>
      <w:bookmarkStart w:id="23" w:name="YANDEX_91"/>
      <w:bookmarkEnd w:id="23"/>
      <w:r>
        <w:t>социальным предприятиям может осуществляться в виде:</w:t>
      </w:r>
    </w:p>
    <w:p w:rsidR="00634C4C" w:rsidRDefault="00634C4C">
      <w:pPr>
        <w:autoSpaceDE w:val="0"/>
        <w:jc w:val="both"/>
      </w:pPr>
      <w:r>
        <w:t>1) обеспечения наличия инфраструктуры поддержки социальных предприятий;</w:t>
      </w:r>
    </w:p>
    <w:p w:rsidR="00634C4C" w:rsidRDefault="00BF3419">
      <w:pPr>
        <w:autoSpaceDE w:val="0"/>
        <w:jc w:val="both"/>
      </w:pPr>
      <w:r>
        <w:t xml:space="preserve"> 2</w:t>
      </w:r>
      <w:r w:rsidR="00634C4C">
        <w:t>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634C4C" w:rsidRDefault="00BF3419">
      <w:pPr>
        <w:autoSpaceDE w:val="0"/>
        <w:jc w:val="both"/>
      </w:pPr>
      <w:r>
        <w:t>3</w:t>
      </w:r>
      <w:r w:rsidR="00634C4C">
        <w:t>) оказания информационной поддержки социальным предприятиям;</w:t>
      </w:r>
    </w:p>
    <w:p w:rsidR="00634C4C" w:rsidRDefault="00BF3419">
      <w:pPr>
        <w:autoSpaceDE w:val="0"/>
        <w:jc w:val="both"/>
      </w:pPr>
      <w:r>
        <w:t>4</w:t>
      </w:r>
      <w:r w:rsidR="00634C4C">
        <w:t>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:rsidR="00634C4C" w:rsidRDefault="00BF3419">
      <w:pPr>
        <w:autoSpaceDE w:val="0"/>
        <w:jc w:val="both"/>
      </w:pPr>
      <w:r>
        <w:t>5</w:t>
      </w:r>
      <w:r w:rsidR="00634C4C">
        <w:t>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образований;</w:t>
      </w:r>
    </w:p>
    <w:p w:rsidR="00634C4C" w:rsidRDefault="00BF3419">
      <w:pPr>
        <w:autoSpaceDE w:val="0"/>
        <w:jc w:val="both"/>
      </w:pPr>
      <w:r>
        <w:t>6</w:t>
      </w:r>
      <w:r w:rsidR="00634C4C">
        <w:t>) организации профессионального обучения, профессионального образования,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:rsidR="00634C4C" w:rsidRDefault="00BF3419">
      <w:pPr>
        <w:autoSpaceDE w:val="0"/>
        <w:jc w:val="both"/>
      </w:pPr>
      <w:proofErr w:type="gramStart"/>
      <w:r>
        <w:t>7</w:t>
      </w:r>
      <w:r w:rsidR="00634C4C">
        <w:t>) реализации иных мер (мероприятий) по поддержке социальных предприятий, которые предусмотрены федеральными законами,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Федерации, муниципальными правовыми актами.".</w:t>
      </w:r>
      <w:proofErr w:type="gramEnd"/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2.2. Основными принципами </w:t>
      </w:r>
      <w:bookmarkStart w:id="24" w:name="YANDEX_119"/>
      <w:bookmarkEnd w:id="24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оддержки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- заявительный </w:t>
      </w:r>
      <w:bookmarkStart w:id="25" w:name="YANDEX_120"/>
      <w:bookmarkEnd w:id="2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порядок </w:t>
      </w:r>
      <w:bookmarkStart w:id="26" w:name="YANDEX_121"/>
      <w:bookmarkEnd w:id="2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обращения </w:t>
      </w:r>
      <w:bookmarkStart w:id="27" w:name="YANDEX_122"/>
      <w:bookmarkEnd w:id="27"/>
      <w:r>
        <w:rPr>
          <w:rStyle w:val="highlight"/>
          <w:rFonts w:ascii="Times New Roman" w:hAnsi="Times New Roman" w:cs="Times New Roman"/>
          <w:sz w:val="24"/>
          <w:szCs w:val="24"/>
        </w:rPr>
        <w:t>субъектов</w:t>
      </w:r>
      <w:bookmarkStart w:id="28" w:name="YANDEX_123"/>
      <w:bookmarkEnd w:id="2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29" w:name="YANDEX_124"/>
      <w:bookmarkEnd w:id="2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30" w:name="YANDEX_125"/>
      <w:bookmarkEnd w:id="30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31" w:name="YANDEX_126"/>
      <w:bookmarkEnd w:id="3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bookmarkStart w:id="32" w:name="YANDEX_127"/>
      <w:bookmarkEnd w:id="3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за</w:t>
      </w:r>
      <w:bookmarkStart w:id="33" w:name="YANDEX_128"/>
      <w:bookmarkEnd w:id="3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оказанием</w:t>
      </w:r>
      <w:bookmarkStart w:id="34" w:name="YANDEX_129"/>
      <w:bookmarkEnd w:id="3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- доступность инфраструктуры </w:t>
      </w:r>
      <w:bookmarkStart w:id="35" w:name="YANDEX_130"/>
      <w:bookmarkEnd w:id="35"/>
      <w:r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bookmarkStart w:id="36" w:name="YANDEX_131"/>
      <w:bookmarkEnd w:id="3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субъектов </w:t>
      </w:r>
      <w:bookmarkStart w:id="37" w:name="YANDEX_132"/>
      <w:bookmarkEnd w:id="37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bookmarkStart w:id="38" w:name="YANDEX_133"/>
      <w:bookmarkEnd w:id="3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39" w:name="YANDEX_134"/>
      <w:bookmarkEnd w:id="39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40" w:name="YANDEX_135"/>
      <w:bookmarkEnd w:id="4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равный доступ</w:t>
      </w:r>
      <w:bookmarkStart w:id="41" w:name="YANDEX_136"/>
      <w:bookmarkEnd w:id="4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субъектов </w:t>
      </w:r>
      <w:bookmarkStart w:id="42" w:name="YANDEX_137"/>
      <w:bookmarkEnd w:id="4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43" w:name="YANDEX_138"/>
      <w:bookmarkEnd w:id="4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44" w:name="YANDEX_139"/>
      <w:bookmarkEnd w:id="4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45" w:name="YANDEX_140"/>
      <w:bookmarkEnd w:id="4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>
        <w:rPr>
          <w:rFonts w:ascii="Times New Roman" w:hAnsi="Times New Roman" w:cs="Times New Roman"/>
          <w:sz w:val="24"/>
          <w:szCs w:val="24"/>
        </w:rPr>
        <w:t>к мероприятиям действующей программы;</w:t>
      </w:r>
    </w:p>
    <w:p w:rsidR="00634C4C" w:rsidRDefault="00634C4C">
      <w:pPr>
        <w:pStyle w:val="western"/>
        <w:spacing w:before="0" w:after="0"/>
      </w:pPr>
      <w:bookmarkStart w:id="46" w:name="YANDEX_141"/>
      <w:bookmarkEnd w:id="4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-   оказание </w:t>
      </w:r>
      <w:bookmarkStart w:id="47" w:name="YANDEX_142"/>
      <w:bookmarkEnd w:id="47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>с соблюдением требований действующего законодательства;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открытость процедур</w:t>
      </w:r>
      <w:bookmarkStart w:id="48" w:name="YANDEX_143"/>
      <w:bookmarkEnd w:id="4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оказания</w:t>
      </w:r>
      <w:bookmarkStart w:id="49" w:name="YANDEX_144"/>
      <w:bookmarkEnd w:id="4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C4C" w:rsidRDefault="00634C4C">
      <w:pPr>
        <w:tabs>
          <w:tab w:val="left" w:pos="1134"/>
        </w:tabs>
        <w:autoSpaceDE w:val="0"/>
        <w:ind w:firstLine="720"/>
        <w:jc w:val="both"/>
      </w:pPr>
      <w:r>
        <w:t xml:space="preserve">При обращении субъектов малого и среднего предпринимательства за оказанием поддержки </w:t>
      </w:r>
      <w:r>
        <w:rPr>
          <w:bCs/>
          <w:kern w:val="2"/>
        </w:rPr>
        <w:t xml:space="preserve">обращение рассматривается в соответствии с </w:t>
      </w:r>
      <w:bookmarkStart w:id="50" w:name="YANDEX_152"/>
      <w:bookmarkEnd w:id="50"/>
      <w:r>
        <w:rPr>
          <w:bCs/>
          <w:kern w:val="2"/>
        </w:rPr>
        <w:t>Порядком рассмотрения обращений субъектов малого и среднего предп</w:t>
      </w:r>
      <w:r w:rsidR="002A64F8">
        <w:rPr>
          <w:bCs/>
          <w:kern w:val="2"/>
        </w:rPr>
        <w:t xml:space="preserve">ринимательства в администрации  </w:t>
      </w:r>
      <w:r w:rsidR="00E24D51" w:rsidRPr="00E24D51">
        <w:t>Андреевского</w:t>
      </w:r>
      <w:r w:rsidR="002A64F8">
        <w:rPr>
          <w:bCs/>
          <w:kern w:val="2"/>
        </w:rPr>
        <w:t xml:space="preserve">  МО</w:t>
      </w:r>
      <w:r>
        <w:rPr>
          <w:bCs/>
          <w:kern w:val="2"/>
        </w:rPr>
        <w:t>.</w:t>
      </w:r>
    </w:p>
    <w:p w:rsidR="00634C4C" w:rsidRDefault="00634C4C">
      <w:pPr>
        <w:tabs>
          <w:tab w:val="left" w:pos="1134"/>
        </w:tabs>
        <w:autoSpaceDE w:val="0"/>
        <w:ind w:firstLine="720"/>
        <w:jc w:val="both"/>
      </w:pPr>
      <w:r>
        <w:rPr>
          <w:rStyle w:val="highlight"/>
        </w:rPr>
        <w:t>2.3. Субъектам</w:t>
      </w:r>
      <w:bookmarkStart w:id="51" w:name="YANDEX_153"/>
      <w:bookmarkEnd w:id="51"/>
      <w:r>
        <w:rPr>
          <w:rStyle w:val="highlight"/>
        </w:rPr>
        <w:t xml:space="preserve">и малого и среднего </w:t>
      </w:r>
      <w:bookmarkStart w:id="52" w:name="YANDEX_154"/>
      <w:bookmarkEnd w:id="52"/>
      <w:r>
        <w:rPr>
          <w:rStyle w:val="highlight"/>
        </w:rPr>
        <w:t>предпринимательства</w:t>
      </w:r>
      <w:r>
        <w:t>,</w:t>
      </w:r>
      <w:r>
        <w:rPr>
          <w:rStyle w:val="highlight"/>
        </w:rPr>
        <w:t xml:space="preserve"> </w:t>
      </w:r>
      <w:proofErr w:type="gramStart"/>
      <w:r>
        <w:rPr>
          <w:rStyle w:val="highlight"/>
        </w:rPr>
        <w:t>осуществляющих</w:t>
      </w:r>
      <w:proofErr w:type="gramEnd"/>
      <w:r>
        <w:rPr>
          <w:rStyle w:val="highlight"/>
        </w:rPr>
        <w:t xml:space="preserve"> деятельность в сфере социального предпринимательства</w:t>
      </w:r>
      <w:r>
        <w:t xml:space="preserve"> претендующим на получение </w:t>
      </w:r>
      <w:bookmarkStart w:id="53" w:name="YANDEX_155"/>
      <w:bookmarkEnd w:id="53"/>
      <w:r>
        <w:t>п</w:t>
      </w:r>
      <w:r>
        <w:rPr>
          <w:rStyle w:val="highlight"/>
        </w:rPr>
        <w:t>оддержки</w:t>
      </w:r>
      <w:r>
        <w:t>, должны быть предоставлены следующие документы:</w:t>
      </w:r>
    </w:p>
    <w:p w:rsidR="00634C4C" w:rsidRDefault="00634C4C">
      <w:pPr>
        <w:autoSpaceDE w:val="0"/>
        <w:jc w:val="both"/>
      </w:pPr>
      <w:r>
        <w:t xml:space="preserve">            -         заявление на получение поддержки;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копии регистрационных, учредительных документов со всеми действующими изменениями и дополнениями;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копии лицензии на заявленную деятельность;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справки из налогового органа об отсутствии задолженности по платежам в бюджет;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документ, подтверждающий правоспособность представителя заявителя заключать договор от имени юридического лица;</w:t>
      </w:r>
    </w:p>
    <w:p w:rsidR="00634C4C" w:rsidRDefault="00634C4C">
      <w:pPr>
        <w:numPr>
          <w:ilvl w:val="0"/>
          <w:numId w:val="2"/>
        </w:numPr>
        <w:shd w:val="clear" w:color="auto" w:fill="FFFFFF"/>
        <w:tabs>
          <w:tab w:val="clear" w:pos="0"/>
          <w:tab w:val="left" w:pos="-12"/>
        </w:tabs>
        <w:ind w:left="0" w:firstLine="720"/>
        <w:jc w:val="both"/>
      </w:pPr>
      <w:r>
        <w:t>обоснование формы и размер необходимой поддержки с указанием целей использования и расходования испрашиваемых ресурсов.</w:t>
      </w:r>
    </w:p>
    <w:p w:rsidR="00634C4C" w:rsidRDefault="00634C4C">
      <w:pPr>
        <w:shd w:val="clear" w:color="auto" w:fill="FFFFFF"/>
        <w:ind w:firstLine="720"/>
        <w:jc w:val="both"/>
      </w:pPr>
      <w:r>
        <w:t>2.4. Документы, подтверждающие их соответствие условиям, которые установлены статьей 4 Федерального закона от 24.07.2007 № 209-ФЗ:</w:t>
      </w:r>
    </w:p>
    <w:p w:rsidR="00634C4C" w:rsidRDefault="00634C4C">
      <w:pPr>
        <w:shd w:val="clear" w:color="auto" w:fill="FFFFFF"/>
        <w:ind w:left="720"/>
        <w:jc w:val="both"/>
      </w:pPr>
      <w:r>
        <w:t>-          налоговую декларацию за предшествующий отчетный период;</w:t>
      </w:r>
    </w:p>
    <w:p w:rsidR="00634C4C" w:rsidRDefault="00634C4C">
      <w:pPr>
        <w:numPr>
          <w:ilvl w:val="0"/>
          <w:numId w:val="2"/>
        </w:numPr>
        <w:shd w:val="clear" w:color="auto" w:fill="FFFFFF"/>
        <w:ind w:left="0" w:firstLine="720"/>
        <w:jc w:val="both"/>
      </w:pPr>
      <w:r>
        <w:t>справку о средней численности работников за предшествующий календарный год;</w:t>
      </w:r>
    </w:p>
    <w:p w:rsidR="00634C4C" w:rsidRDefault="00634C4C">
      <w:pPr>
        <w:numPr>
          <w:ilvl w:val="0"/>
          <w:numId w:val="2"/>
        </w:numPr>
        <w:shd w:val="clear" w:color="auto" w:fill="FFFFFF"/>
        <w:ind w:left="0" w:firstLine="720"/>
        <w:jc w:val="both"/>
      </w:pPr>
      <w:r>
        <w:t>бухгалтерский баланс за предшествующий отчетный период.</w:t>
      </w:r>
    </w:p>
    <w:p w:rsidR="00634C4C" w:rsidRDefault="00634C4C">
      <w:pPr>
        <w:autoSpaceDE w:val="0"/>
        <w:jc w:val="both"/>
      </w:pPr>
      <w:r>
        <w:rPr>
          <w:iCs/>
        </w:rPr>
        <w:tab/>
        <w:t xml:space="preserve">2.5. </w:t>
      </w:r>
      <w:proofErr w:type="gramStart"/>
      <w:r>
        <w:rPr>
          <w:iCs/>
        </w:rPr>
        <w:t xml:space="preserve">Сроки рассмотрения обращений субъектов малого и среднего предпринимательства, </w:t>
      </w:r>
      <w:r>
        <w:rPr>
          <w:rStyle w:val="highlight"/>
        </w:rPr>
        <w:t>осуществляющих деятельность в сфере социального предпринимательства</w:t>
      </w:r>
      <w:r>
        <w:rPr>
          <w:iCs/>
        </w:rPr>
        <w:t xml:space="preserve"> устанавливаются в соответствии с порядком рассмотрения обращений </w:t>
      </w:r>
      <w:r>
        <w:rPr>
          <w:bCs/>
          <w:kern w:val="2"/>
        </w:rPr>
        <w:t xml:space="preserve">субъектов малого и среднего предпринимательства, </w:t>
      </w:r>
      <w:r>
        <w:rPr>
          <w:rStyle w:val="highlight"/>
        </w:rPr>
        <w:t>осуществляющих деятельность в сфере социального предпринимательства</w:t>
      </w:r>
      <w:r>
        <w:rPr>
          <w:bCs/>
          <w:kern w:val="2"/>
        </w:rPr>
        <w:t xml:space="preserve"> в администрации </w:t>
      </w:r>
      <w:r w:rsidR="00554088">
        <w:rPr>
          <w:bCs/>
          <w:kern w:val="2"/>
        </w:rPr>
        <w:t xml:space="preserve"> </w:t>
      </w:r>
      <w:r w:rsidR="00E24D51" w:rsidRPr="00E24D51">
        <w:t>Андреевского</w:t>
      </w:r>
      <w:r w:rsidR="00554088">
        <w:rPr>
          <w:bCs/>
          <w:kern w:val="2"/>
        </w:rPr>
        <w:t xml:space="preserve">  МО в сфере  мало и среднего</w:t>
      </w:r>
      <w:r>
        <w:rPr>
          <w:bCs/>
          <w:kern w:val="2"/>
        </w:rPr>
        <w:t xml:space="preserve"> </w:t>
      </w:r>
      <w:r w:rsidR="00554088">
        <w:rPr>
          <w:bCs/>
          <w:kern w:val="2"/>
        </w:rPr>
        <w:t xml:space="preserve"> </w:t>
      </w:r>
      <w:r w:rsidR="00554088">
        <w:t xml:space="preserve"> </w:t>
      </w:r>
      <w:r>
        <w:t xml:space="preserve"> предпринимательства должен быть проинформирован о решении, принятом по такому обращению, в течение пяти дней со дня его принятия.</w:t>
      </w:r>
      <w:proofErr w:type="gramEnd"/>
    </w:p>
    <w:p w:rsidR="00634C4C" w:rsidRDefault="00634C4C">
      <w:pPr>
        <w:pStyle w:val="western"/>
        <w:tabs>
          <w:tab w:val="left" w:pos="1134"/>
        </w:tabs>
        <w:spacing w:before="0" w:after="0"/>
        <w:ind w:firstLine="0"/>
      </w:pPr>
      <w:r>
        <w:rPr>
          <w:rStyle w:val="highlight"/>
          <w:rFonts w:ascii="Times New Roman" w:hAnsi="Times New Roman" w:cs="Times New Roman"/>
          <w:sz w:val="24"/>
          <w:szCs w:val="24"/>
        </w:rPr>
        <w:tab/>
        <w:t xml:space="preserve">2.6. Поддержка </w:t>
      </w:r>
      <w:r>
        <w:rPr>
          <w:rFonts w:ascii="Times New Roman" w:hAnsi="Times New Roman" w:cs="Times New Roman"/>
          <w:sz w:val="24"/>
          <w:szCs w:val="24"/>
        </w:rPr>
        <w:t xml:space="preserve">не может оказываться в отношении </w:t>
      </w:r>
      <w:bookmarkStart w:id="54" w:name="YANDEX_170"/>
      <w:bookmarkEnd w:id="5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субъектов </w:t>
      </w:r>
      <w:bookmarkStart w:id="55" w:name="YANDEX_171"/>
      <w:bookmarkEnd w:id="55"/>
      <w:r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bookmarkStart w:id="56" w:name="YANDEX_172"/>
      <w:bookmarkEnd w:id="5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57" w:name="YANDEX_173"/>
      <w:bookmarkEnd w:id="57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58" w:name="YANDEX_174"/>
      <w:bookmarkEnd w:id="5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 являющихся участниками соглашений о разделе продукции;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 осуществляющих предпринимательскую деятельность в сфере игорного бизнеса;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-   являющихся в</w:t>
      </w:r>
      <w:bookmarkStart w:id="59" w:name="YANDEX_175"/>
      <w:bookmarkEnd w:id="5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порядке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установленном законодательством Российской Федерации о валютном регулировании </w:t>
      </w:r>
      <w:bookmarkStart w:id="60" w:name="YANDEX_176"/>
      <w:bookmarkEnd w:id="60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34C4C" w:rsidRDefault="00634C4C">
      <w:pPr>
        <w:pStyle w:val="western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2.7. В</w:t>
      </w:r>
      <w:bookmarkStart w:id="61" w:name="YANDEX_177"/>
      <w:bookmarkEnd w:id="6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оказании </w:t>
      </w:r>
      <w:bookmarkStart w:id="62" w:name="YANDEX_178"/>
      <w:bookmarkEnd w:id="6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>должно быть отказано в случае, если: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 xml:space="preserve">не представлены необходимые документы или представлены недостоверные сведения </w:t>
      </w:r>
      <w:bookmarkStart w:id="63" w:name="YANDEX_179"/>
      <w:bookmarkEnd w:id="6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документы;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>имеются невыполненные обязательства перед бюджетом любого уровня;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 xml:space="preserve">ранее в отношении заявителя – </w:t>
      </w:r>
      <w:bookmarkStart w:id="64" w:name="YANDEX_182"/>
      <w:bookmarkEnd w:id="64"/>
      <w:r>
        <w:rPr>
          <w:rStyle w:val="highlight"/>
          <w:rFonts w:ascii="Times New Roman" w:hAnsi="Times New Roman" w:cs="Times New Roman"/>
          <w:sz w:val="24"/>
          <w:szCs w:val="24"/>
        </w:rPr>
        <w:t>субъекта</w:t>
      </w:r>
      <w:bookmarkStart w:id="65" w:name="YANDEX_183"/>
      <w:bookmarkEnd w:id="6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</w:t>
      </w:r>
      <w:bookmarkStart w:id="66" w:name="YANDEX_184"/>
      <w:bookmarkEnd w:id="6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и </w:t>
      </w:r>
      <w:bookmarkStart w:id="67" w:name="YANDEX_185"/>
      <w:bookmarkEnd w:id="67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68" w:name="YANDEX_186"/>
      <w:bookmarkEnd w:id="6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было принято решение об </w:t>
      </w:r>
      <w:bookmarkStart w:id="69" w:name="YANDEX_187"/>
      <w:bookmarkEnd w:id="69"/>
      <w:r>
        <w:rPr>
          <w:rStyle w:val="highlight"/>
          <w:rFonts w:ascii="Times New Roman" w:hAnsi="Times New Roman" w:cs="Times New Roman"/>
          <w:sz w:val="24"/>
          <w:szCs w:val="24"/>
        </w:rPr>
        <w:t>оказании</w:t>
      </w:r>
      <w:r>
        <w:rPr>
          <w:rFonts w:ascii="Times New Roman" w:hAnsi="Times New Roman" w:cs="Times New Roman"/>
          <w:sz w:val="24"/>
          <w:szCs w:val="24"/>
        </w:rPr>
        <w:t xml:space="preserve"> аналогичной </w:t>
      </w:r>
      <w:bookmarkStart w:id="70" w:name="YANDEX_188"/>
      <w:bookmarkEnd w:id="7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bookmarkStart w:id="71" w:name="YANDEX_189"/>
      <w:bookmarkEnd w:id="7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сроки ее </w:t>
      </w:r>
      <w:bookmarkStart w:id="72" w:name="YANDEX_190"/>
      <w:bookmarkEnd w:id="72"/>
      <w:r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  <w:r>
        <w:rPr>
          <w:rFonts w:ascii="Times New Roman" w:hAnsi="Times New Roman" w:cs="Times New Roman"/>
          <w:sz w:val="24"/>
          <w:szCs w:val="24"/>
        </w:rPr>
        <w:t xml:space="preserve"> не истекли;</w:t>
      </w:r>
    </w:p>
    <w:p w:rsidR="00634C4C" w:rsidRDefault="00634C4C">
      <w:pPr>
        <w:pStyle w:val="western"/>
        <w:numPr>
          <w:ilvl w:val="0"/>
          <w:numId w:val="3"/>
        </w:numPr>
        <w:spacing w:before="0" w:after="0"/>
        <w:ind w:left="0" w:firstLine="720"/>
      </w:pPr>
      <w:r>
        <w:rPr>
          <w:rFonts w:ascii="Times New Roman" w:hAnsi="Times New Roman" w:cs="Times New Roman"/>
          <w:sz w:val="24"/>
          <w:szCs w:val="24"/>
        </w:rPr>
        <w:t xml:space="preserve">с момента признания </w:t>
      </w:r>
      <w:bookmarkStart w:id="73" w:name="YANDEX_191"/>
      <w:bookmarkEnd w:id="7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субъекта </w:t>
      </w:r>
      <w:bookmarkStart w:id="74" w:name="YANDEX_192"/>
      <w:bookmarkEnd w:id="7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малого </w:t>
      </w:r>
      <w:bookmarkStart w:id="75" w:name="YANDEX_193"/>
      <w:bookmarkEnd w:id="7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76" w:name="YANDEX_194"/>
      <w:bookmarkEnd w:id="7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среднего </w:t>
      </w:r>
      <w:bookmarkStart w:id="77" w:name="YANDEX_195"/>
      <w:bookmarkEnd w:id="77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допустившим нарушение </w:t>
      </w:r>
      <w:bookmarkStart w:id="78" w:name="YANDEX_196"/>
      <w:bookmarkEnd w:id="7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порядка </w:t>
      </w:r>
      <w:bookmarkStart w:id="79" w:name="YANDEX_197"/>
      <w:bookmarkEnd w:id="7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bookmarkStart w:id="80" w:name="YANDEX_198"/>
      <w:bookmarkEnd w:id="8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оказания </w:t>
      </w:r>
      <w:bookmarkStart w:id="81" w:name="YANDEX_199"/>
      <w:bookmarkEnd w:id="81"/>
      <w:r>
        <w:rPr>
          <w:rStyle w:val="highlight"/>
          <w:rFonts w:ascii="Times New Roman" w:hAnsi="Times New Roman" w:cs="Times New Roman"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>, в том числе не обеспечившим целевого использования средств</w:t>
      </w:r>
      <w:bookmarkStart w:id="82" w:name="YANDEX_200"/>
      <w:bookmarkEnd w:id="82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hAnsi="Times New Roman" w:cs="Times New Roman"/>
          <w:sz w:val="24"/>
          <w:szCs w:val="24"/>
        </w:rPr>
        <w:t>, прошло менее чем три года.</w:t>
      </w:r>
      <w:bookmarkStart w:id="83" w:name="YANDEX_201"/>
      <w:bookmarkEnd w:id="8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DF6" w:rsidRPr="00CD0DF6" w:rsidRDefault="00634C4C">
      <w:pPr>
        <w:pStyle w:val="western"/>
        <w:numPr>
          <w:ilvl w:val="0"/>
          <w:numId w:val="1"/>
        </w:numPr>
        <w:spacing w:before="0"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ighlight"/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. Порядок </w:t>
      </w:r>
      <w:bookmarkStart w:id="84" w:name="YANDEX_209"/>
      <w:bookmarkEnd w:id="84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оказания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консультационной </w:t>
      </w:r>
      <w:bookmarkStart w:id="85" w:name="YANDEX_210"/>
      <w:bookmarkEnd w:id="85"/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CD0DF6">
        <w:rPr>
          <w:rFonts w:ascii="Times New Roman" w:hAnsi="Times New Roman" w:cs="Times New Roman"/>
          <w:b/>
          <w:sz w:val="24"/>
          <w:szCs w:val="24"/>
        </w:rPr>
        <w:t>информационной</w:t>
      </w:r>
      <w:r w:rsidRPr="00CD0DF6">
        <w:rPr>
          <w:rFonts w:ascii="Times New Roman" w:hAnsi="Times New Roman" w:cs="Times New Roman"/>
          <w:sz w:val="24"/>
          <w:szCs w:val="24"/>
        </w:rPr>
        <w:t xml:space="preserve"> </w:t>
      </w:r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6" w:name="YANDEX_211"/>
      <w:bookmarkEnd w:id="86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субъектам </w:t>
      </w:r>
      <w:bookmarkStart w:id="87" w:name="YANDEX_212"/>
      <w:bookmarkEnd w:id="87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малого </w:t>
      </w:r>
      <w:bookmarkStart w:id="88" w:name="YANDEX_213"/>
      <w:bookmarkEnd w:id="88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и </w:t>
      </w:r>
      <w:bookmarkStart w:id="89" w:name="YANDEX_214"/>
      <w:bookmarkEnd w:id="89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среднего </w:t>
      </w:r>
      <w:bookmarkStart w:id="90" w:name="YANDEX_215"/>
      <w:bookmarkEnd w:id="90"/>
      <w:r w:rsidRPr="00CD0DF6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 xml:space="preserve">предпринимательства, </w:t>
      </w:r>
      <w:r w:rsidRPr="00CD0DF6">
        <w:rPr>
          <w:rStyle w:val="highlight"/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социального предпринимательства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образующим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инфраструктуру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субъектов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малого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 w:rsidRPr="00CD0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предпринимательства,</w:t>
      </w:r>
      <w:r w:rsidRPr="00CD0DF6"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r w:rsidRPr="00CD0DF6">
        <w:rPr>
          <w:rStyle w:val="highlight"/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социального предпринимательства</w:t>
      </w:r>
      <w:r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CD0DF6" w:rsidRPr="00CD0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4C4C" w:rsidRPr="00CD0DF6" w:rsidRDefault="00E24D51">
      <w:pPr>
        <w:pStyle w:val="western"/>
        <w:numPr>
          <w:ilvl w:val="0"/>
          <w:numId w:val="1"/>
        </w:numPr>
        <w:spacing w:before="0"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D51"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="00CD0DF6" w:rsidRPr="00E24D51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CD0DF6" w:rsidRPr="00CD0DF6">
        <w:rPr>
          <w:rFonts w:ascii="Times New Roman" w:hAnsi="Times New Roman" w:cs="Times New Roman"/>
          <w:b/>
          <w:bCs/>
          <w:kern w:val="2"/>
          <w:sz w:val="24"/>
          <w:szCs w:val="24"/>
        </w:rPr>
        <w:t>муниципального  образования</w:t>
      </w:r>
    </w:p>
    <w:p w:rsidR="00634C4C" w:rsidRPr="00CD0DF6" w:rsidRDefault="00634C4C">
      <w:pPr>
        <w:pStyle w:val="western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bookmarkStart w:id="91" w:name="YANDEX_216"/>
      <w:bookmarkEnd w:id="91"/>
    </w:p>
    <w:p w:rsidR="00634C4C" w:rsidRDefault="00634C4C">
      <w:pPr>
        <w:tabs>
          <w:tab w:val="left" w:pos="1134"/>
        </w:tabs>
        <w:ind w:firstLine="720"/>
        <w:jc w:val="both"/>
      </w:pPr>
      <w:r>
        <w:t xml:space="preserve">3.1. </w:t>
      </w:r>
      <w:proofErr w:type="gramStart"/>
      <w:r>
        <w:t>Консультационная и информационная поддержка оказывается субъектам малого и среднего предпринимательства,</w:t>
      </w:r>
      <w:r>
        <w:rPr>
          <w:rStyle w:val="highlight"/>
        </w:rPr>
        <w:t xml:space="preserve"> осуществляющих деятельность в сфере социального предпринимательства</w:t>
      </w:r>
      <w:r>
        <w:t xml:space="preserve"> признанным таковыми в соответствии с действующим законодательством и зарегистрированным </w:t>
      </w:r>
      <w:r>
        <w:rPr>
          <w:bCs/>
        </w:rPr>
        <w:t xml:space="preserve">на территории </w:t>
      </w:r>
      <w:r w:rsidR="00E24D51" w:rsidRPr="00E24D51">
        <w:t>Андреевского</w:t>
      </w:r>
      <w:r w:rsidR="00E24D51">
        <w:rPr>
          <w:bCs/>
          <w:kern w:val="2"/>
        </w:rPr>
        <w:t xml:space="preserve"> </w:t>
      </w:r>
      <w:r w:rsidR="00EF45F9">
        <w:rPr>
          <w:bCs/>
          <w:kern w:val="2"/>
        </w:rPr>
        <w:t>МО</w:t>
      </w:r>
      <w:proofErr w:type="gramEnd"/>
    </w:p>
    <w:p w:rsidR="00634C4C" w:rsidRDefault="00634C4C">
      <w:pPr>
        <w:tabs>
          <w:tab w:val="left" w:pos="1134"/>
        </w:tabs>
        <w:ind w:firstLine="720"/>
        <w:jc w:val="both"/>
      </w:pPr>
      <w:r>
        <w:t>3.2. Консультационная поддержка оказывается в виде проведения консультаций: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организации торговли и бытового обслуживания;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предоставления в аренду муниципального имущества;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предоставления в аренду земельных участков;</w:t>
      </w:r>
    </w:p>
    <w:p w:rsidR="00634C4C" w:rsidRDefault="00634C4C">
      <w:pPr>
        <w:numPr>
          <w:ilvl w:val="0"/>
          <w:numId w:val="4"/>
        </w:numPr>
        <w:ind w:left="0" w:firstLine="720"/>
        <w:jc w:val="both"/>
      </w:pPr>
      <w:r>
        <w:t>по вопросам размещения заказов на поставки товаров, выполнение работ, оказание услуг для муниципальных нужд.</w:t>
      </w:r>
    </w:p>
    <w:p w:rsidR="00634C4C" w:rsidRDefault="00634C4C">
      <w:pPr>
        <w:tabs>
          <w:tab w:val="left" w:pos="1134"/>
        </w:tabs>
        <w:ind w:firstLine="720"/>
        <w:jc w:val="both"/>
      </w:pPr>
      <w:r>
        <w:t>3.3. Информационная поддержка субъектам малого и среднего предпринимательства,</w:t>
      </w:r>
      <w:r>
        <w:rPr>
          <w:rStyle w:val="highlight"/>
        </w:rPr>
        <w:t xml:space="preserve"> осуществляющих деятельность в сфере социального предпринимательства</w:t>
      </w:r>
      <w:r>
        <w:t xml:space="preserve"> оказывается в виде предоставления информации об организации обучающих семинаров для субъектов малого и среднего предпринимательства, </w:t>
      </w:r>
      <w:r>
        <w:rPr>
          <w:rStyle w:val="highlight"/>
        </w:rPr>
        <w:t>осуществляющих деятельность в сфере социального предпринимательства</w:t>
      </w:r>
      <w:r>
        <w:t xml:space="preserve">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634C4C" w:rsidRDefault="00634C4C">
      <w:pPr>
        <w:tabs>
          <w:tab w:val="left" w:pos="1134"/>
        </w:tabs>
        <w:ind w:firstLine="720"/>
        <w:jc w:val="both"/>
      </w:pPr>
      <w:r>
        <w:t>3.4. Формы и методы консультационной и информационной поддержки могут изменяться и дополняться.</w:t>
      </w:r>
    </w:p>
    <w:p w:rsidR="00634C4C" w:rsidRDefault="00634C4C">
      <w:pPr>
        <w:tabs>
          <w:tab w:val="left" w:pos="1134"/>
        </w:tabs>
        <w:ind w:firstLine="720"/>
        <w:jc w:val="both"/>
      </w:pPr>
      <w: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634C4C" w:rsidRDefault="00634C4C">
      <w:pPr>
        <w:numPr>
          <w:ilvl w:val="0"/>
          <w:numId w:val="5"/>
        </w:numPr>
        <w:ind w:left="0" w:firstLine="720"/>
        <w:jc w:val="both"/>
      </w:pPr>
      <w:r>
        <w:t>в устной форме – лицам, обратившимся посредством телефонной связи или лично;</w:t>
      </w:r>
    </w:p>
    <w:p w:rsidR="00634C4C" w:rsidRDefault="00634C4C">
      <w:pPr>
        <w:numPr>
          <w:ilvl w:val="0"/>
          <w:numId w:val="5"/>
        </w:numPr>
        <w:ind w:left="0" w:firstLine="720"/>
        <w:jc w:val="both"/>
      </w:pPr>
      <w:r>
        <w:t>в письменной форме по запросам.</w:t>
      </w:r>
    </w:p>
    <w:p w:rsidR="00634C4C" w:rsidRDefault="00634C4C">
      <w:pPr>
        <w:numPr>
          <w:ilvl w:val="0"/>
          <w:numId w:val="5"/>
        </w:numPr>
        <w:ind w:left="0" w:firstLine="720"/>
        <w:jc w:val="both"/>
      </w:pPr>
      <w:r>
        <w:t xml:space="preserve">путем размещения информации на сайте администрации </w:t>
      </w:r>
      <w:r w:rsidR="00E24D51" w:rsidRPr="00E24D51">
        <w:t>Андреевского</w:t>
      </w:r>
      <w:r w:rsidR="00E24D51">
        <w:t xml:space="preserve"> </w:t>
      </w:r>
      <w:r>
        <w:t>сельского поселения.</w:t>
      </w:r>
    </w:p>
    <w:p w:rsidR="00634C4C" w:rsidRDefault="00634C4C">
      <w:pPr>
        <w:pStyle w:val="western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634C4C" w:rsidRDefault="00634C4C">
      <w:pPr>
        <w:pStyle w:val="a9"/>
        <w:numPr>
          <w:ilvl w:val="0"/>
          <w:numId w:val="1"/>
        </w:numPr>
        <w:spacing w:before="0" w:after="0"/>
        <w:ind w:left="0" w:firstLine="72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Ведение реестра </w:t>
      </w:r>
      <w:bookmarkStart w:id="92" w:name="YANDEX_265"/>
      <w:bookmarkEnd w:id="92"/>
      <w:r>
        <w:rPr>
          <w:rStyle w:val="highlight"/>
          <w:b/>
          <w:bCs/>
        </w:rPr>
        <w:t xml:space="preserve">субъектов </w:t>
      </w:r>
      <w:bookmarkStart w:id="93" w:name="YANDEX_266"/>
      <w:bookmarkEnd w:id="93"/>
      <w:r>
        <w:rPr>
          <w:rStyle w:val="highlight"/>
          <w:b/>
          <w:bCs/>
        </w:rPr>
        <w:t xml:space="preserve">малого </w:t>
      </w:r>
      <w:bookmarkStart w:id="94" w:name="YANDEX_267"/>
      <w:bookmarkEnd w:id="94"/>
      <w:r>
        <w:rPr>
          <w:rStyle w:val="highlight"/>
          <w:b/>
          <w:bCs/>
        </w:rPr>
        <w:t xml:space="preserve">и </w:t>
      </w:r>
      <w:bookmarkStart w:id="95" w:name="YANDEX_268"/>
      <w:bookmarkEnd w:id="95"/>
      <w:r>
        <w:rPr>
          <w:rStyle w:val="highlight"/>
          <w:b/>
          <w:bCs/>
        </w:rPr>
        <w:t xml:space="preserve">среднего </w:t>
      </w:r>
      <w:bookmarkStart w:id="96" w:name="YANDEX_269"/>
      <w:bookmarkEnd w:id="96"/>
      <w:r>
        <w:rPr>
          <w:rStyle w:val="highlight"/>
          <w:b/>
          <w:bCs/>
        </w:rPr>
        <w:t xml:space="preserve">предпринимательства, </w:t>
      </w:r>
      <w:r>
        <w:rPr>
          <w:rStyle w:val="highlight"/>
          <w:b/>
        </w:rPr>
        <w:t>осуществляющих деятельность в сфере социального предпринимательства</w:t>
      </w:r>
      <w:r>
        <w:rPr>
          <w:b/>
        </w:rPr>
        <w:t xml:space="preserve">, </w:t>
      </w:r>
      <w:r>
        <w:rPr>
          <w:b/>
          <w:bCs/>
        </w:rPr>
        <w:t>образующих</w:t>
      </w:r>
      <w:r>
        <w:rPr>
          <w:b/>
        </w:rPr>
        <w:t xml:space="preserve"> </w:t>
      </w:r>
      <w:r>
        <w:rPr>
          <w:b/>
          <w:bCs/>
        </w:rPr>
        <w:t>инфраструктуру</w:t>
      </w:r>
      <w:r>
        <w:rPr>
          <w:b/>
        </w:rPr>
        <w:t xml:space="preserve"> </w:t>
      </w:r>
      <w:r>
        <w:rPr>
          <w:b/>
          <w:bCs/>
        </w:rPr>
        <w:t>поддержки</w:t>
      </w:r>
      <w:r>
        <w:rPr>
          <w:b/>
        </w:rPr>
        <w:t xml:space="preserve"> </w:t>
      </w:r>
      <w:r>
        <w:rPr>
          <w:b/>
          <w:bCs/>
        </w:rPr>
        <w:t>субъектов</w:t>
      </w:r>
      <w:r>
        <w:rPr>
          <w:b/>
        </w:rPr>
        <w:t xml:space="preserve"> </w:t>
      </w:r>
      <w:r>
        <w:rPr>
          <w:b/>
          <w:bCs/>
        </w:rPr>
        <w:t>малого</w:t>
      </w:r>
      <w:r>
        <w:rPr>
          <w:b/>
        </w:rPr>
        <w:t xml:space="preserve"> </w:t>
      </w:r>
      <w:r>
        <w:rPr>
          <w:b/>
          <w:bCs/>
        </w:rPr>
        <w:t>и</w:t>
      </w:r>
      <w:r>
        <w:rPr>
          <w:b/>
        </w:rPr>
        <w:t xml:space="preserve"> </w:t>
      </w:r>
      <w:r>
        <w:rPr>
          <w:b/>
          <w:bCs/>
        </w:rPr>
        <w:t>среднего</w:t>
      </w:r>
      <w:r>
        <w:rPr>
          <w:b/>
        </w:rPr>
        <w:t xml:space="preserve"> </w:t>
      </w:r>
      <w:r>
        <w:rPr>
          <w:b/>
          <w:bCs/>
        </w:rPr>
        <w:t>предпринимательства,</w:t>
      </w:r>
      <w:r>
        <w:rPr>
          <w:rStyle w:val="highlight"/>
        </w:rPr>
        <w:t xml:space="preserve"> </w:t>
      </w:r>
      <w:r>
        <w:rPr>
          <w:rStyle w:val="highlight"/>
          <w:b/>
        </w:rPr>
        <w:t>осуществляющих деятельность в сфере социального предпринимательства</w:t>
      </w:r>
      <w:r>
        <w:rPr>
          <w:b/>
          <w:bCs/>
        </w:rPr>
        <w:t xml:space="preserve"> – получателей </w:t>
      </w:r>
      <w:bookmarkStart w:id="97" w:name="YANDEX_270"/>
      <w:bookmarkEnd w:id="97"/>
      <w:r>
        <w:rPr>
          <w:rStyle w:val="highlight"/>
          <w:b/>
          <w:bCs/>
        </w:rPr>
        <w:t xml:space="preserve">поддержки </w:t>
      </w:r>
      <w:r w:rsidR="00200EB7">
        <w:rPr>
          <w:b/>
          <w:bCs/>
        </w:rPr>
        <w:t xml:space="preserve">на территории  </w:t>
      </w:r>
      <w:r w:rsidR="00200EB7" w:rsidRPr="00E24D51">
        <w:rPr>
          <w:b/>
          <w:bCs/>
        </w:rPr>
        <w:t xml:space="preserve"> </w:t>
      </w:r>
      <w:r w:rsidR="00E24D51" w:rsidRPr="00E24D51">
        <w:rPr>
          <w:b/>
        </w:rPr>
        <w:t>Андреевского</w:t>
      </w:r>
      <w:r w:rsidR="00E24D51">
        <w:rPr>
          <w:b/>
          <w:bCs/>
        </w:rPr>
        <w:t xml:space="preserve"> </w:t>
      </w:r>
      <w:r w:rsidR="00200EB7">
        <w:rPr>
          <w:b/>
          <w:bCs/>
        </w:rPr>
        <w:t>муниципального  образования</w:t>
      </w:r>
      <w:r>
        <w:rPr>
          <w:b/>
        </w:rPr>
        <w:t xml:space="preserve"> </w:t>
      </w:r>
    </w:p>
    <w:p w:rsidR="00634C4C" w:rsidRDefault="00634C4C">
      <w:pPr>
        <w:pStyle w:val="western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634C4C" w:rsidRDefault="00634C4C">
      <w:pPr>
        <w:pStyle w:val="western"/>
        <w:tabs>
          <w:tab w:val="left" w:pos="1134"/>
        </w:tabs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     4.1. Администрация поселения, оказывающая </w:t>
      </w:r>
      <w:bookmarkStart w:id="98" w:name="YANDEX_271"/>
      <w:bookmarkEnd w:id="98"/>
      <w:r>
        <w:rPr>
          <w:rStyle w:val="highlight"/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 xml:space="preserve">, ведет реестр </w:t>
      </w:r>
      <w:bookmarkStart w:id="99" w:name="YANDEX_272"/>
      <w:bookmarkEnd w:id="99"/>
      <w:r>
        <w:rPr>
          <w:rStyle w:val="highlight"/>
          <w:rFonts w:ascii="Times New Roman" w:hAnsi="Times New Roman" w:cs="Times New Roman"/>
          <w:sz w:val="24"/>
          <w:szCs w:val="24"/>
        </w:rPr>
        <w:t>субъектов</w:t>
      </w:r>
      <w:bookmarkStart w:id="100" w:name="YANDEX_273"/>
      <w:bookmarkEnd w:id="10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101" w:name="YANDEX_274"/>
      <w:bookmarkEnd w:id="101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и </w:t>
      </w:r>
      <w:bookmarkStart w:id="102" w:name="YANDEX_275"/>
      <w:bookmarkEnd w:id="102"/>
      <w:r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bookmarkStart w:id="103" w:name="YANDEX_276"/>
      <w:bookmarkEnd w:id="103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предпринимательства, 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образующим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инфраструктуру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предпринимательства, </w:t>
      </w:r>
      <w:r>
        <w:rPr>
          <w:rStyle w:val="highlight"/>
          <w:rFonts w:ascii="Times New Roman" w:hAnsi="Times New Roman" w:cs="Times New Roman"/>
          <w:sz w:val="24"/>
          <w:szCs w:val="24"/>
        </w:rPr>
        <w:t>осуществляющих деятельность в сфере социального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– получателей </w:t>
      </w:r>
      <w:bookmarkStart w:id="104" w:name="YANDEX_277"/>
      <w:bookmarkEnd w:id="104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поселения по форме согласно </w:t>
      </w:r>
      <w:r>
        <w:rPr>
          <w:rFonts w:ascii="Times New Roman" w:hAnsi="Times New Roman" w:cs="Times New Roman"/>
          <w:color w:val="auto"/>
          <w:sz w:val="24"/>
          <w:szCs w:val="24"/>
        </w:rPr>
        <w:t>приложению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634C4C" w:rsidRDefault="00634C4C">
      <w:pPr>
        <w:pStyle w:val="western"/>
        <w:tabs>
          <w:tab w:val="left" w:pos="1134"/>
        </w:tabs>
        <w:spacing w:before="0" w:after="0"/>
      </w:pPr>
      <w:r>
        <w:rPr>
          <w:rFonts w:ascii="Times New Roman" w:hAnsi="Times New Roman" w:cs="Times New Roman"/>
          <w:sz w:val="24"/>
          <w:szCs w:val="24"/>
        </w:rPr>
        <w:t xml:space="preserve">   4.2. Информация, содержащаяся в реестре</w:t>
      </w:r>
      <w:bookmarkStart w:id="105" w:name="YANDEX_280"/>
      <w:bookmarkEnd w:id="105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субъектов</w:t>
      </w:r>
      <w:bookmarkStart w:id="106" w:name="YANDEX_281"/>
      <w:bookmarkEnd w:id="106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малого </w:t>
      </w:r>
      <w:bookmarkStart w:id="107" w:name="YANDEX_282"/>
      <w:bookmarkEnd w:id="107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bookmarkStart w:id="108" w:name="YANDEX_283"/>
      <w:bookmarkEnd w:id="108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среднего </w:t>
      </w:r>
      <w:bookmarkStart w:id="109" w:name="YANDEX_284"/>
      <w:bookmarkEnd w:id="109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предпринимательства, осуществляющих деятельность в сфере социального 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– получателей </w:t>
      </w:r>
      <w:bookmarkStart w:id="110" w:name="YANDEX_285"/>
      <w:bookmarkEnd w:id="110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 xml:space="preserve">является открытой для ознакомления с ней физических </w:t>
      </w:r>
      <w:bookmarkStart w:id="111" w:name="YANDEX_286"/>
      <w:bookmarkEnd w:id="111"/>
      <w:r>
        <w:rPr>
          <w:rStyle w:val="highlight"/>
          <w:rFonts w:ascii="Times New Roman" w:hAnsi="Times New Roman" w:cs="Times New Roman"/>
          <w:sz w:val="24"/>
          <w:szCs w:val="24"/>
        </w:rPr>
        <w:t>и</w:t>
      </w:r>
      <w:bookmarkStart w:id="112" w:name="YANDEX_LAST"/>
      <w:bookmarkEnd w:id="112"/>
      <w:r>
        <w:rPr>
          <w:rFonts w:ascii="Times New Roman" w:hAnsi="Times New Roman" w:cs="Times New Roman"/>
          <w:sz w:val="24"/>
          <w:szCs w:val="24"/>
        </w:rPr>
        <w:t xml:space="preserve"> юридических лиц.</w:t>
      </w:r>
    </w:p>
    <w:p w:rsidR="00634C4C" w:rsidRDefault="00634C4C">
      <w:pPr>
        <w:pStyle w:val="consplusnormal0"/>
        <w:tabs>
          <w:tab w:val="left" w:pos="851"/>
        </w:tabs>
        <w:spacing w:before="0" w:after="0"/>
        <w:ind w:firstLine="720"/>
      </w:pPr>
    </w:p>
    <w:p w:rsidR="00634C4C" w:rsidRDefault="00634C4C">
      <w:pPr>
        <w:pStyle w:val="consplusnormal0"/>
        <w:tabs>
          <w:tab w:val="left" w:pos="851"/>
        </w:tabs>
        <w:spacing w:before="0" w:after="0"/>
        <w:ind w:firstLine="720"/>
      </w:pPr>
    </w:p>
    <w:p w:rsidR="00634C4C" w:rsidRDefault="00634C4C">
      <w:pPr>
        <w:pStyle w:val="consplusnormal0"/>
        <w:tabs>
          <w:tab w:val="left" w:pos="851"/>
        </w:tabs>
        <w:spacing w:before="0" w:after="0"/>
        <w:ind w:firstLine="720"/>
        <w:sectPr w:rsidR="00634C4C" w:rsidSect="009C7F2D">
          <w:pgSz w:w="11906" w:h="16838"/>
          <w:pgMar w:top="567" w:right="851" w:bottom="851" w:left="1418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sz w:val="20"/>
          <w:szCs w:val="20"/>
        </w:rPr>
        <w:t>Приложение № 1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sz w:val="20"/>
          <w:szCs w:val="20"/>
        </w:rPr>
        <w:t xml:space="preserve">к положению о </w:t>
      </w:r>
      <w:r w:rsidRPr="00C47EB3">
        <w:rPr>
          <w:rStyle w:val="highlight"/>
          <w:sz w:val="20"/>
          <w:szCs w:val="20"/>
        </w:rPr>
        <w:t>порядке</w:t>
      </w:r>
      <w:r w:rsidRPr="00C47EB3">
        <w:rPr>
          <w:sz w:val="20"/>
          <w:szCs w:val="20"/>
        </w:rPr>
        <w:t xml:space="preserve"> 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>поддержки субъектов</w:t>
      </w:r>
      <w:r w:rsidRPr="00C47EB3">
        <w:rPr>
          <w:sz w:val="20"/>
          <w:szCs w:val="20"/>
        </w:rPr>
        <w:t xml:space="preserve"> </w:t>
      </w:r>
      <w:r w:rsidRPr="00C47EB3">
        <w:rPr>
          <w:rStyle w:val="highlight"/>
          <w:sz w:val="20"/>
          <w:szCs w:val="20"/>
        </w:rPr>
        <w:t>малого</w:t>
      </w:r>
      <w:r w:rsidRPr="00C47EB3">
        <w:rPr>
          <w:sz w:val="20"/>
          <w:szCs w:val="20"/>
        </w:rPr>
        <w:t xml:space="preserve"> </w:t>
      </w:r>
      <w:r w:rsidRPr="00C47EB3">
        <w:rPr>
          <w:rStyle w:val="highlight"/>
          <w:sz w:val="20"/>
          <w:szCs w:val="20"/>
        </w:rPr>
        <w:t>и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>среднего</w:t>
      </w:r>
      <w:r w:rsidRPr="00C47EB3">
        <w:rPr>
          <w:sz w:val="20"/>
          <w:szCs w:val="20"/>
        </w:rPr>
        <w:t xml:space="preserve"> </w:t>
      </w:r>
      <w:r w:rsidRPr="00C47EB3">
        <w:rPr>
          <w:rStyle w:val="highlight"/>
          <w:sz w:val="20"/>
          <w:szCs w:val="20"/>
        </w:rPr>
        <w:t xml:space="preserve">предпринимательства, осуществляющих </w:t>
      </w:r>
    </w:p>
    <w:p w:rsidR="00634C4C" w:rsidRPr="00C47EB3" w:rsidRDefault="00634C4C">
      <w:pPr>
        <w:ind w:firstLine="709"/>
        <w:jc w:val="right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 xml:space="preserve">деятельность в сфере социального </w:t>
      </w:r>
    </w:p>
    <w:p w:rsidR="00C47EB3" w:rsidRPr="00C47EB3" w:rsidRDefault="00C47EB3" w:rsidP="00C47EB3">
      <w:pPr>
        <w:ind w:firstLine="709"/>
        <w:jc w:val="center"/>
        <w:rPr>
          <w:sz w:val="20"/>
          <w:szCs w:val="20"/>
        </w:rPr>
      </w:pPr>
      <w:r w:rsidRPr="00C47EB3">
        <w:rPr>
          <w:rStyle w:val="high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Style w:val="highlight"/>
          <w:sz w:val="20"/>
          <w:szCs w:val="20"/>
        </w:rPr>
        <w:t xml:space="preserve">                                                </w:t>
      </w:r>
      <w:r w:rsidRPr="00C47EB3">
        <w:rPr>
          <w:rStyle w:val="highlight"/>
          <w:sz w:val="20"/>
          <w:szCs w:val="20"/>
        </w:rPr>
        <w:t xml:space="preserve">  </w:t>
      </w:r>
      <w:r w:rsidR="00634C4C" w:rsidRPr="00C47EB3">
        <w:rPr>
          <w:rStyle w:val="highlight"/>
          <w:sz w:val="20"/>
          <w:szCs w:val="20"/>
        </w:rPr>
        <w:t xml:space="preserve">предпринимательства </w:t>
      </w:r>
      <w:r w:rsidR="00634C4C" w:rsidRPr="00C47EB3">
        <w:rPr>
          <w:sz w:val="20"/>
          <w:szCs w:val="20"/>
        </w:rPr>
        <w:t>на</w:t>
      </w:r>
      <w:r w:rsidRPr="00C47EB3">
        <w:rPr>
          <w:sz w:val="20"/>
          <w:szCs w:val="20"/>
        </w:rPr>
        <w:t xml:space="preserve"> территории  </w:t>
      </w:r>
    </w:p>
    <w:p w:rsidR="00634C4C" w:rsidRPr="00C47EB3" w:rsidRDefault="00C47EB3" w:rsidP="00C47EB3">
      <w:pPr>
        <w:ind w:firstLine="709"/>
        <w:jc w:val="center"/>
        <w:rPr>
          <w:sz w:val="20"/>
          <w:szCs w:val="20"/>
        </w:rPr>
      </w:pPr>
      <w:r w:rsidRPr="00C47E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C47EB3">
        <w:rPr>
          <w:sz w:val="20"/>
          <w:szCs w:val="20"/>
        </w:rPr>
        <w:t xml:space="preserve"> </w:t>
      </w:r>
      <w:r w:rsidR="00E24D51">
        <w:rPr>
          <w:sz w:val="20"/>
          <w:szCs w:val="20"/>
        </w:rPr>
        <w:t xml:space="preserve"> </w:t>
      </w:r>
      <w:r w:rsidRPr="00C47EB3">
        <w:rPr>
          <w:sz w:val="20"/>
          <w:szCs w:val="20"/>
        </w:rPr>
        <w:t xml:space="preserve"> муниципального  образования</w:t>
      </w:r>
    </w:p>
    <w:p w:rsidR="00634C4C" w:rsidRDefault="00634C4C" w:rsidP="00C47EB3"/>
    <w:p w:rsidR="00634C4C" w:rsidRDefault="00634C4C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8"/>
          <w:szCs w:val="28"/>
        </w:rPr>
      </w:pPr>
      <w:bookmarkStart w:id="113" w:name="RANGE!A1"/>
    </w:p>
    <w:p w:rsidR="00634C4C" w:rsidRDefault="00634C4C">
      <w:pPr>
        <w:pStyle w:val="western"/>
        <w:spacing w:before="0"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субъектов малого и среднего предпринимательства, осуществляющих деятельность в сфере социального предпринимательства - получателей муниципальной поддержки</w:t>
      </w:r>
      <w:bookmarkEnd w:id="113"/>
      <w:r w:rsidR="00B1339B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E24D51" w:rsidRPr="00E24D51"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="00B1339B" w:rsidRPr="00E24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39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4C4C" w:rsidRDefault="00634C4C">
      <w:pPr>
        <w:pStyle w:val="western"/>
        <w:spacing w:before="0" w:after="0"/>
        <w:ind w:firstLine="54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1353"/>
        <w:gridCol w:w="1347"/>
        <w:gridCol w:w="2340"/>
        <w:gridCol w:w="2880"/>
        <w:gridCol w:w="1260"/>
        <w:gridCol w:w="1260"/>
        <w:gridCol w:w="1260"/>
        <w:gridCol w:w="1080"/>
        <w:gridCol w:w="1080"/>
        <w:gridCol w:w="1810"/>
      </w:tblGrid>
      <w:tr w:rsidR="00634C4C">
        <w:trPr>
          <w:trHeight w:val="555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Номер реестровой записи и дата включения сведений в реестр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Основание для включения (исключения) сведения в реестр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Сведения о субъекте малого и среднего предпринимательства,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осуществляющих деятельность в сфере социального предпринимательства</w:t>
            </w:r>
            <w:r>
              <w:rPr>
                <w:color w:val="000000"/>
                <w:sz w:val="22"/>
                <w:szCs w:val="22"/>
              </w:rPr>
              <w:t xml:space="preserve"> - получателей поддержки</w:t>
            </w:r>
          </w:p>
        </w:tc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634C4C">
        <w:trPr>
          <w:trHeight w:val="1989"/>
        </w:trPr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поддержки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Форма </w:t>
            </w:r>
          </w:p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поддержки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Размер поддержки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Срок оказания по</w:t>
            </w:r>
            <w:r>
              <w:rPr>
                <w:color w:val="000000"/>
                <w:sz w:val="22"/>
                <w:szCs w:val="22"/>
                <w:lang w:val="en-US"/>
              </w:rPr>
              <w:t>д</w:t>
            </w:r>
            <w:proofErr w:type="spellStart"/>
            <w:r>
              <w:rPr>
                <w:color w:val="000000"/>
                <w:sz w:val="22"/>
                <w:szCs w:val="22"/>
              </w:rPr>
              <w:t>держки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Дата принятия решения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34C4C">
        <w:trPr>
          <w:trHeight w:val="141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634C4C">
        <w:trPr>
          <w:trHeight w:val="22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4C4C">
        <w:trPr>
          <w:trHeight w:val="22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C4C" w:rsidRDefault="00634C4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34C4C" w:rsidRDefault="00634C4C">
      <w:pPr>
        <w:sectPr w:rsidR="00634C4C">
          <w:pgSz w:w="16838" w:h="11906" w:orient="landscape"/>
          <w:pgMar w:top="1418" w:right="851" w:bottom="851" w:left="851" w:header="720" w:footer="720" w:gutter="0"/>
          <w:cols w:space="720"/>
          <w:docGrid w:linePitch="360"/>
        </w:sectPr>
      </w:pP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sz w:val="20"/>
          <w:szCs w:val="20"/>
        </w:rPr>
        <w:t>Приложение 2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sz w:val="20"/>
          <w:szCs w:val="20"/>
        </w:rPr>
        <w:t xml:space="preserve">к положению о </w:t>
      </w:r>
      <w:r w:rsidRPr="00E30629">
        <w:rPr>
          <w:rStyle w:val="highlight"/>
          <w:sz w:val="20"/>
          <w:szCs w:val="20"/>
        </w:rPr>
        <w:t>порядке</w:t>
      </w:r>
      <w:r w:rsidRPr="00E30629">
        <w:rPr>
          <w:sz w:val="20"/>
          <w:szCs w:val="20"/>
        </w:rPr>
        <w:t xml:space="preserve"> 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rStyle w:val="highlight"/>
          <w:sz w:val="20"/>
          <w:szCs w:val="20"/>
        </w:rPr>
        <w:t>поддержки субъектов</w:t>
      </w:r>
      <w:r w:rsidRPr="00E30629">
        <w:rPr>
          <w:sz w:val="20"/>
          <w:szCs w:val="20"/>
        </w:rPr>
        <w:t xml:space="preserve"> </w:t>
      </w:r>
      <w:r w:rsidRPr="00E30629">
        <w:rPr>
          <w:rStyle w:val="highlight"/>
          <w:sz w:val="20"/>
          <w:szCs w:val="20"/>
        </w:rPr>
        <w:t>малого</w:t>
      </w:r>
      <w:r w:rsidRPr="00E30629">
        <w:rPr>
          <w:sz w:val="20"/>
          <w:szCs w:val="20"/>
        </w:rPr>
        <w:t xml:space="preserve"> </w:t>
      </w:r>
      <w:r w:rsidRPr="00E30629">
        <w:rPr>
          <w:rStyle w:val="highlight"/>
          <w:sz w:val="20"/>
          <w:szCs w:val="20"/>
        </w:rPr>
        <w:t>и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rStyle w:val="highlight"/>
          <w:sz w:val="20"/>
          <w:szCs w:val="20"/>
        </w:rPr>
        <w:t>среднего</w:t>
      </w:r>
      <w:r w:rsidRPr="00E30629">
        <w:rPr>
          <w:sz w:val="20"/>
          <w:szCs w:val="20"/>
        </w:rPr>
        <w:t xml:space="preserve"> </w:t>
      </w:r>
      <w:r w:rsidRPr="00E30629">
        <w:rPr>
          <w:rStyle w:val="highlight"/>
          <w:sz w:val="20"/>
          <w:szCs w:val="20"/>
        </w:rPr>
        <w:t xml:space="preserve">предпринимательства, осуществляющих </w:t>
      </w:r>
    </w:p>
    <w:p w:rsidR="00634C4C" w:rsidRPr="00E30629" w:rsidRDefault="00634C4C">
      <w:pPr>
        <w:ind w:firstLine="709"/>
        <w:jc w:val="right"/>
        <w:rPr>
          <w:sz w:val="20"/>
          <w:szCs w:val="20"/>
        </w:rPr>
      </w:pPr>
      <w:r w:rsidRPr="00E30629">
        <w:rPr>
          <w:rStyle w:val="highlight"/>
          <w:sz w:val="20"/>
          <w:szCs w:val="20"/>
        </w:rPr>
        <w:t xml:space="preserve">деятельность в сфере социального </w:t>
      </w:r>
    </w:p>
    <w:p w:rsidR="00634C4C" w:rsidRPr="00E30629" w:rsidRDefault="00E30629" w:rsidP="00E30629">
      <w:pPr>
        <w:ind w:left="5664"/>
        <w:jc w:val="center"/>
        <w:rPr>
          <w:sz w:val="20"/>
          <w:szCs w:val="20"/>
        </w:rPr>
      </w:pPr>
      <w:r>
        <w:rPr>
          <w:rStyle w:val="highlight"/>
          <w:sz w:val="20"/>
          <w:szCs w:val="20"/>
        </w:rPr>
        <w:t xml:space="preserve">               </w:t>
      </w:r>
      <w:r w:rsidR="00634C4C" w:rsidRPr="00E30629">
        <w:rPr>
          <w:rStyle w:val="highlight"/>
          <w:sz w:val="20"/>
          <w:szCs w:val="20"/>
        </w:rPr>
        <w:t xml:space="preserve">предпринимательства </w:t>
      </w:r>
      <w:r>
        <w:rPr>
          <w:sz w:val="20"/>
          <w:szCs w:val="20"/>
        </w:rPr>
        <w:t xml:space="preserve"> на территории                      </w:t>
      </w:r>
      <w:r w:rsidR="00E24D51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муниципального  образования</w:t>
      </w:r>
    </w:p>
    <w:p w:rsidR="00634C4C" w:rsidRDefault="00E30629">
      <w:pPr>
        <w:shd w:val="clear" w:color="auto" w:fill="FEFEFE"/>
        <w:jc w:val="right"/>
      </w:pPr>
      <w:r>
        <w:t xml:space="preserve"> </w:t>
      </w:r>
    </w:p>
    <w:p w:rsidR="00634C4C" w:rsidRDefault="00E30629">
      <w:pPr>
        <w:shd w:val="clear" w:color="auto" w:fill="FEFEF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4C4C" w:rsidRDefault="00634C4C">
      <w:pPr>
        <w:shd w:val="clear" w:color="auto" w:fill="FEFEFE"/>
        <w:jc w:val="both"/>
        <w:rPr>
          <w:sz w:val="28"/>
          <w:szCs w:val="28"/>
        </w:rPr>
      </w:pPr>
    </w:p>
    <w:p w:rsidR="00634C4C" w:rsidRDefault="00634C4C">
      <w:pPr>
        <w:shd w:val="clear" w:color="auto" w:fill="FEFEFE"/>
        <w:jc w:val="center"/>
      </w:pPr>
      <w:r>
        <w:rPr>
          <w:b/>
          <w:bCs/>
          <w:kern w:val="2"/>
        </w:rPr>
        <w:t>ПОРЯДОК</w:t>
      </w:r>
    </w:p>
    <w:p w:rsidR="00634C4C" w:rsidRDefault="00634C4C">
      <w:pPr>
        <w:shd w:val="clear" w:color="auto" w:fill="FEFEFE"/>
        <w:jc w:val="center"/>
      </w:pPr>
      <w:r>
        <w:rPr>
          <w:b/>
          <w:bCs/>
          <w:kern w:val="2"/>
        </w:rPr>
        <w:t xml:space="preserve">рассмотрения обращений субъектов малого и среднего предпринимательства, осуществляющих деятельность в сфере социального предпринимательства в администрации </w:t>
      </w:r>
      <w:r w:rsidR="00D71925">
        <w:rPr>
          <w:b/>
          <w:bCs/>
          <w:kern w:val="2"/>
        </w:rPr>
        <w:t xml:space="preserve">  </w:t>
      </w:r>
      <w:r w:rsidR="00E24D51" w:rsidRPr="00E24D51">
        <w:rPr>
          <w:b/>
        </w:rPr>
        <w:t>Андреевского</w:t>
      </w:r>
      <w:r w:rsidR="00D71925">
        <w:rPr>
          <w:b/>
          <w:bCs/>
          <w:kern w:val="2"/>
        </w:rPr>
        <w:t xml:space="preserve">  муниципального  образования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  <w:bookmarkStart w:id="114" w:name="sub_221"/>
    </w:p>
    <w:p w:rsidR="00634C4C" w:rsidRDefault="00634C4C">
      <w:pPr>
        <w:shd w:val="clear" w:color="auto" w:fill="FEFEFE"/>
        <w:jc w:val="center"/>
      </w:pPr>
      <w:r>
        <w:rPr>
          <w:b/>
          <w:bCs/>
          <w:kern w:val="2"/>
        </w:rPr>
        <w:t xml:space="preserve"> I.  Общие положения</w:t>
      </w:r>
      <w:bookmarkEnd w:id="114"/>
    </w:p>
    <w:p w:rsidR="00634C4C" w:rsidRDefault="00634C4C">
      <w:pPr>
        <w:shd w:val="clear" w:color="auto" w:fill="FEFEFE"/>
        <w:ind w:right="-83" w:firstLine="710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ind w:right="-83" w:firstLine="720"/>
        <w:jc w:val="both"/>
      </w:pPr>
      <w:r>
        <w:t xml:space="preserve">1.1. </w:t>
      </w:r>
      <w:bookmarkStart w:id="115" w:name="sub_22001"/>
      <w:r>
        <w:t xml:space="preserve">Настоящий Порядок рассмотрения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 w:rsidR="00D71925">
        <w:t xml:space="preserve"> в администрации  </w:t>
      </w:r>
      <w:r w:rsidR="00E24D51" w:rsidRPr="00E24D51">
        <w:t>Андреевского</w:t>
      </w:r>
      <w:r w:rsidR="00D71925">
        <w:t xml:space="preserve"> МО </w:t>
      </w:r>
      <w:r>
        <w:t xml:space="preserve"> (далее – Порядок) в рамках информационной и консультационной поддержки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определяет сроки и последовательность действий администрации </w:t>
      </w:r>
      <w:r w:rsidR="00E24D51" w:rsidRPr="00E24D51">
        <w:t>Андреевского</w:t>
      </w:r>
      <w:r>
        <w:t xml:space="preserve"> сельского поселения (далее – администрация поселения</w:t>
      </w:r>
      <w:bookmarkEnd w:id="115"/>
      <w:r>
        <w:t>).</w:t>
      </w:r>
    </w:p>
    <w:p w:rsidR="00634C4C" w:rsidRDefault="00634C4C">
      <w:pPr>
        <w:shd w:val="clear" w:color="auto" w:fill="FEFEFE"/>
        <w:ind w:right="-83" w:firstLine="710"/>
        <w:jc w:val="both"/>
      </w:pPr>
      <w:r>
        <w:t>1.2.</w:t>
      </w:r>
      <w:bookmarkStart w:id="116" w:name="sub_22002"/>
      <w:r>
        <w:t xml:space="preserve"> Рассмотрение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осуществляется в соответствии с:</w:t>
      </w:r>
      <w:bookmarkEnd w:id="116"/>
    </w:p>
    <w:p w:rsidR="00634C4C" w:rsidRDefault="00634C4C">
      <w:pPr>
        <w:shd w:val="clear" w:color="auto" w:fill="FEFEFE"/>
        <w:ind w:firstLine="710"/>
        <w:jc w:val="both"/>
      </w:pPr>
      <w: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634C4C" w:rsidRDefault="00634C4C">
      <w:pPr>
        <w:shd w:val="clear" w:color="auto" w:fill="FEFEFE"/>
        <w:ind w:firstLine="710"/>
        <w:jc w:val="both"/>
      </w:pPr>
      <w:r>
        <w:t>-  Федеральным законом от 24.06.2007 года № 209-ФЗ «О развитии малого и среднего предпринимательства в Российской Федерации»;</w:t>
      </w:r>
    </w:p>
    <w:p w:rsidR="00634C4C" w:rsidRDefault="00634C4C">
      <w:pPr>
        <w:shd w:val="clear" w:color="auto" w:fill="FEFEFE"/>
        <w:ind w:firstLine="710"/>
        <w:jc w:val="both"/>
      </w:pPr>
      <w:r>
        <w:t>- Федеральным законом от 26.07.2019г. №245-ФЗ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предприятие»;</w:t>
      </w:r>
    </w:p>
    <w:p w:rsidR="00634C4C" w:rsidRDefault="00634C4C">
      <w:pPr>
        <w:shd w:val="clear" w:color="auto" w:fill="FEFEFE"/>
        <w:ind w:firstLine="710"/>
        <w:jc w:val="both"/>
      </w:pPr>
      <w:r>
        <w:t>- Федеральным законом от 02.05.2006 года № 59-ФЗ «О порядке рассмотрения обращений граждан Российской Федерации»;</w:t>
      </w:r>
    </w:p>
    <w:p w:rsidR="00634C4C" w:rsidRDefault="00634C4C">
      <w:pPr>
        <w:shd w:val="clear" w:color="auto" w:fill="FEFEFE"/>
        <w:ind w:firstLine="710"/>
        <w:jc w:val="both"/>
      </w:pPr>
      <w:r>
        <w:t>-  Уставом поселения;</w:t>
      </w:r>
    </w:p>
    <w:p w:rsidR="00634C4C" w:rsidRDefault="00634C4C">
      <w:pPr>
        <w:shd w:val="clear" w:color="auto" w:fill="FEFEFE"/>
        <w:ind w:firstLine="710"/>
        <w:jc w:val="both"/>
      </w:pPr>
      <w:r>
        <w:t>1.3.</w:t>
      </w:r>
      <w:bookmarkStart w:id="117" w:name="sub_22003"/>
      <w:r>
        <w:t xml:space="preserve"> Рассмотрение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по поручению главы  поселения осуществляется должностными лицами в соответствии с их компетенцией.</w:t>
      </w:r>
      <w:bookmarkEnd w:id="117"/>
    </w:p>
    <w:p w:rsidR="00634C4C" w:rsidRDefault="00634C4C">
      <w:pPr>
        <w:shd w:val="clear" w:color="auto" w:fill="FEFEFE"/>
        <w:ind w:firstLine="710"/>
        <w:jc w:val="both"/>
      </w:pPr>
      <w:r>
        <w:t>1.4.</w:t>
      </w:r>
      <w:bookmarkStart w:id="118" w:name="sub_22004"/>
      <w:r>
        <w:t xml:space="preserve"> Учет, регистрация по рассмотрению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возлагается на администрацию поселения.</w:t>
      </w:r>
      <w:bookmarkEnd w:id="118"/>
    </w:p>
    <w:p w:rsidR="00E24D51" w:rsidRPr="00E24D51" w:rsidRDefault="00E24D51" w:rsidP="00E24D51">
      <w:pPr>
        <w:pStyle w:val="a7"/>
        <w:jc w:val="center"/>
        <w:rPr>
          <w:rFonts w:cs="Times New Roman"/>
          <w:b/>
          <w:i w:val="0"/>
        </w:rPr>
      </w:pPr>
      <w:r w:rsidRPr="00E24D51">
        <w:rPr>
          <w:rFonts w:cs="Times New Roman"/>
          <w:b/>
          <w:i w:val="0"/>
        </w:rPr>
        <w:t>Основные понятия, используемые в настоящем Федеральном законе</w:t>
      </w:r>
    </w:p>
    <w:p w:rsidR="00E24D51" w:rsidRPr="00E24D51" w:rsidRDefault="00E24D51" w:rsidP="00E24D51">
      <w:pPr>
        <w:pStyle w:val="a7"/>
        <w:jc w:val="both"/>
        <w:rPr>
          <w:rFonts w:cs="Times New Roman"/>
          <w:i w:val="0"/>
        </w:rPr>
      </w:pPr>
      <w:r w:rsidRPr="00E24D51">
        <w:rPr>
          <w:rFonts w:cs="Times New Roman"/>
          <w:i w:val="0"/>
        </w:rPr>
        <w:t xml:space="preserve"> </w:t>
      </w:r>
    </w:p>
    <w:p w:rsidR="00E24D51" w:rsidRPr="00E24D51" w:rsidRDefault="00E24D51" w:rsidP="00E24D51">
      <w:pPr>
        <w:pStyle w:val="a7"/>
        <w:ind w:firstLine="708"/>
        <w:jc w:val="both"/>
        <w:rPr>
          <w:rFonts w:cs="Times New Roman"/>
          <w:i w:val="0"/>
        </w:rPr>
      </w:pPr>
      <w:r w:rsidRPr="00E24D51">
        <w:rPr>
          <w:rFonts w:cs="Times New Roman"/>
          <w:i w:val="0"/>
        </w:rPr>
        <w:t> </w:t>
      </w:r>
      <w:r w:rsidRPr="00E24D51">
        <w:rPr>
          <w:rStyle w:val="s10"/>
          <w:rFonts w:cs="Times New Roman"/>
          <w:b/>
          <w:bCs/>
          <w:i w:val="0"/>
          <w:color w:val="22272F"/>
        </w:rPr>
        <w:t>субъекты малого и среднего предпринимательства</w:t>
      </w:r>
      <w:r w:rsidRPr="00E24D51">
        <w:rPr>
          <w:rFonts w:cs="Times New Roman"/>
          <w:i w:val="0"/>
        </w:rPr>
        <w:t xml:space="preserve"> 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 w:rsidRPr="00E24D51">
        <w:rPr>
          <w:rFonts w:cs="Times New Roman"/>
          <w:i w:val="0"/>
        </w:rPr>
        <w:t>микропредприятиям</w:t>
      </w:r>
      <w:proofErr w:type="spellEnd"/>
      <w:r w:rsidRPr="00E24D51">
        <w:rPr>
          <w:rFonts w:cs="Times New Roman"/>
          <w:i w:val="0"/>
        </w:rPr>
        <w:t>, и средним предприятиям, сведения о которых внесены в единый реестр субъектов малого и среднего предпринимательства;</w:t>
      </w:r>
    </w:p>
    <w:p w:rsidR="00E24D51" w:rsidRPr="00E24D51" w:rsidRDefault="00E24D51" w:rsidP="00E24D51">
      <w:pPr>
        <w:pStyle w:val="a7"/>
        <w:jc w:val="both"/>
        <w:rPr>
          <w:rFonts w:cs="Times New Roman"/>
          <w:i w:val="0"/>
        </w:rPr>
      </w:pPr>
      <w:r w:rsidRPr="00E24D51">
        <w:rPr>
          <w:rFonts w:cs="Times New Roman"/>
          <w:i w:val="0"/>
        </w:rPr>
        <w:t xml:space="preserve"> </w:t>
      </w:r>
    </w:p>
    <w:p w:rsidR="00E24D51" w:rsidRPr="00E24D51" w:rsidRDefault="00E24D51" w:rsidP="00E24D51">
      <w:pPr>
        <w:pStyle w:val="a7"/>
        <w:ind w:firstLine="708"/>
        <w:jc w:val="both"/>
        <w:rPr>
          <w:rFonts w:cs="Times New Roman"/>
          <w:i w:val="0"/>
        </w:rPr>
      </w:pPr>
      <w:r w:rsidRPr="00E24D51">
        <w:rPr>
          <w:rStyle w:val="s10"/>
          <w:rFonts w:cs="Times New Roman"/>
          <w:b/>
          <w:bCs/>
          <w:i w:val="0"/>
          <w:color w:val="22272F"/>
        </w:rPr>
        <w:t>поддержка субъектов малого и среднего предпринимательства (далее также - поддержка)</w:t>
      </w:r>
      <w:r w:rsidRPr="00E24D51">
        <w:rPr>
          <w:rFonts w:cs="Times New Roman"/>
          <w:i w:val="0"/>
        </w:rPr>
        <w:t xml:space="preserve"> - деятельность </w:t>
      </w:r>
      <w:r>
        <w:rPr>
          <w:rFonts w:cs="Times New Roman"/>
          <w:i w:val="0"/>
        </w:rPr>
        <w:t xml:space="preserve"> </w:t>
      </w:r>
      <w:r w:rsidRPr="00E24D51">
        <w:rPr>
          <w:rFonts w:cs="Times New Roman"/>
          <w:i w:val="0"/>
        </w:rPr>
        <w:t xml:space="preserve"> органов местного самоуправления, организаций, образующих инфраструктуру поддержки субъектов малого и среднего предпринимательства, осуществляемая в целях развития малого и среднего предпринимательства в соответствии с </w:t>
      </w:r>
      <w:r>
        <w:rPr>
          <w:rFonts w:cs="Times New Roman"/>
          <w:i w:val="0"/>
        </w:rPr>
        <w:t xml:space="preserve"> </w:t>
      </w:r>
      <w:r w:rsidRPr="00E24D51">
        <w:rPr>
          <w:rFonts w:cs="Times New Roman"/>
          <w:i w:val="0"/>
        </w:rPr>
        <w:t xml:space="preserve"> муниципальными программами (подпрограммами), содержащими мероприятия, направленные на развитие малого и среднего предпринимательства (</w:t>
      </w:r>
      <w:r w:rsidR="00017623">
        <w:rPr>
          <w:rFonts w:cs="Times New Roman"/>
          <w:i w:val="0"/>
        </w:rPr>
        <w:t xml:space="preserve"> </w:t>
      </w:r>
      <w:r w:rsidRPr="00E24D51">
        <w:rPr>
          <w:rFonts w:cs="Times New Roman"/>
          <w:i w:val="0"/>
        </w:rPr>
        <w:t>муниципальные программы (подпрограммы</w:t>
      </w:r>
      <w:proofErr w:type="gramStart"/>
      <w:r w:rsidRPr="00E24D51">
        <w:rPr>
          <w:rFonts w:cs="Times New Roman"/>
          <w:i w:val="0"/>
        </w:rPr>
        <w:t xml:space="preserve">), </w:t>
      </w:r>
      <w:r w:rsidR="00017623">
        <w:rPr>
          <w:rFonts w:cs="Times New Roman"/>
          <w:i w:val="0"/>
        </w:rPr>
        <w:t xml:space="preserve"> </w:t>
      </w:r>
      <w:r w:rsidRPr="00E24D51">
        <w:rPr>
          <w:rFonts w:cs="Times New Roman"/>
          <w:i w:val="0"/>
        </w:rPr>
        <w:t>;</w:t>
      </w:r>
      <w:proofErr w:type="gramEnd"/>
    </w:p>
    <w:p w:rsidR="00E24D51" w:rsidRPr="00E24D51" w:rsidRDefault="00E24D51" w:rsidP="00E24D51">
      <w:pPr>
        <w:pStyle w:val="a7"/>
        <w:jc w:val="both"/>
        <w:rPr>
          <w:rFonts w:cs="Times New Roman"/>
          <w:i w:val="0"/>
        </w:rPr>
      </w:pPr>
      <w:r w:rsidRPr="00E24D51">
        <w:rPr>
          <w:rFonts w:cs="Times New Roman"/>
          <w:i w:val="0"/>
        </w:rPr>
        <w:t xml:space="preserve"> </w:t>
      </w:r>
      <w:r w:rsidR="00017623">
        <w:rPr>
          <w:rFonts w:cs="Times New Roman"/>
          <w:i w:val="0"/>
        </w:rPr>
        <w:tab/>
      </w:r>
      <w:r w:rsidRPr="00E24D51">
        <w:rPr>
          <w:rStyle w:val="s10"/>
          <w:rFonts w:cs="Times New Roman"/>
          <w:b/>
          <w:bCs/>
          <w:i w:val="0"/>
          <w:color w:val="22272F"/>
        </w:rPr>
        <w:t>социальное предпринимательство</w:t>
      </w:r>
      <w:r w:rsidRPr="00E24D51">
        <w:rPr>
          <w:rFonts w:cs="Times New Roman"/>
          <w:i w:val="0"/>
        </w:rPr>
        <w:t> 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 </w:t>
      </w:r>
      <w:hyperlink r:id="rId6" w:anchor="/document/12154854/entry/2411" w:history="1">
        <w:r w:rsidRPr="00E24D51">
          <w:rPr>
            <w:rStyle w:val="a3"/>
            <w:rFonts w:cs="Times New Roman"/>
            <w:i w:val="0"/>
            <w:color w:val="551A8B"/>
          </w:rPr>
          <w:t>частью 1 статьи 24.1</w:t>
        </w:r>
      </w:hyperlink>
      <w:r w:rsidRPr="00E24D51">
        <w:rPr>
          <w:rFonts w:cs="Times New Roman"/>
          <w:i w:val="0"/>
        </w:rPr>
        <w:t> настоящего Федерального закона;</w:t>
      </w:r>
    </w:p>
    <w:p w:rsidR="00E24D51" w:rsidRPr="00017623" w:rsidRDefault="00E24D51" w:rsidP="00E24D51">
      <w:pPr>
        <w:pStyle w:val="a7"/>
        <w:jc w:val="both"/>
        <w:rPr>
          <w:rFonts w:cs="Times New Roman"/>
          <w:i w:val="0"/>
        </w:rPr>
      </w:pPr>
      <w:r w:rsidRPr="00E24D51">
        <w:rPr>
          <w:rFonts w:cs="Times New Roman"/>
          <w:i w:val="0"/>
        </w:rPr>
        <w:t xml:space="preserve"> </w:t>
      </w:r>
      <w:r w:rsidR="00017623">
        <w:rPr>
          <w:rFonts w:cs="Times New Roman"/>
          <w:i w:val="0"/>
        </w:rPr>
        <w:tab/>
      </w:r>
      <w:r w:rsidRPr="00E24D51">
        <w:rPr>
          <w:rFonts w:cs="Times New Roman"/>
          <w:i w:val="0"/>
        </w:rPr>
        <w:t> </w:t>
      </w:r>
      <w:r w:rsidRPr="00E24D51">
        <w:rPr>
          <w:rStyle w:val="s10"/>
          <w:rFonts w:cs="Times New Roman"/>
          <w:b/>
          <w:bCs/>
          <w:i w:val="0"/>
          <w:color w:val="22272F"/>
        </w:rPr>
        <w:t>социальное предприятие</w:t>
      </w:r>
      <w:r w:rsidRPr="00E24D51">
        <w:rPr>
          <w:rFonts w:cs="Times New Roman"/>
          <w:i w:val="0"/>
        </w:rPr>
        <w:t> - субъект малого или среднего предпринимательства, осуществляющий деятельность в сфере социального предпринимательства</w:t>
      </w:r>
      <w:r>
        <w:t>.</w:t>
      </w:r>
    </w:p>
    <w:p w:rsidR="00E24D51" w:rsidRDefault="00E24D51" w:rsidP="00E24D51">
      <w:pPr>
        <w:shd w:val="clear" w:color="auto" w:fill="FEFEFE"/>
        <w:tabs>
          <w:tab w:val="left" w:pos="1134"/>
        </w:tabs>
        <w:jc w:val="both"/>
      </w:pPr>
    </w:p>
    <w:p w:rsidR="00634C4C" w:rsidRDefault="00634C4C">
      <w:pPr>
        <w:shd w:val="clear" w:color="auto" w:fill="FEFEFE"/>
        <w:jc w:val="both"/>
      </w:pPr>
    </w:p>
    <w:p w:rsidR="00634C4C" w:rsidRDefault="00634C4C">
      <w:pPr>
        <w:shd w:val="clear" w:color="auto" w:fill="FEFEFE"/>
        <w:jc w:val="center"/>
      </w:pPr>
      <w:bookmarkStart w:id="119" w:name="sub_223"/>
      <w:r>
        <w:rPr>
          <w:b/>
          <w:bCs/>
          <w:kern w:val="2"/>
        </w:rPr>
        <w:t xml:space="preserve"> II. Сроки рассмотрения обращений субъектов малого и среднего предпринимательства</w:t>
      </w:r>
      <w:bookmarkStart w:id="120" w:name="sub_22006"/>
      <w:bookmarkEnd w:id="119"/>
      <w:r>
        <w:rPr>
          <w:b/>
          <w:bCs/>
          <w:kern w:val="2"/>
        </w:rPr>
        <w:t>, осуществляющих деятельность в сфере социального предпринимательства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jc w:val="both"/>
      </w:pPr>
      <w:r>
        <w:t xml:space="preserve">           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20"/>
    </w:p>
    <w:p w:rsidR="00634C4C" w:rsidRDefault="00634C4C">
      <w:pPr>
        <w:shd w:val="clear" w:color="auto" w:fill="FEFEFE"/>
        <w:ind w:firstLine="708"/>
        <w:jc w:val="both"/>
      </w:pPr>
      <w:r>
        <w:t>В исключительных случаях глава поселения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634C4C" w:rsidRDefault="00634C4C">
      <w:pPr>
        <w:shd w:val="clear" w:color="auto" w:fill="FEFEFE"/>
        <w:ind w:firstLine="720"/>
        <w:jc w:val="both"/>
      </w:pPr>
      <w: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634C4C" w:rsidRDefault="00634C4C">
      <w:pPr>
        <w:shd w:val="clear" w:color="auto" w:fill="FEFEFE"/>
        <w:jc w:val="both"/>
      </w:pPr>
      <w:r>
        <w:t xml:space="preserve">            </w:t>
      </w:r>
    </w:p>
    <w:p w:rsidR="00634C4C" w:rsidRDefault="00634C4C">
      <w:pPr>
        <w:shd w:val="clear" w:color="auto" w:fill="FEFEFE"/>
        <w:jc w:val="center"/>
      </w:pPr>
      <w:bookmarkStart w:id="121" w:name="sub_224"/>
      <w:r>
        <w:rPr>
          <w:b/>
          <w:bCs/>
          <w:kern w:val="2"/>
        </w:rPr>
        <w:t>III. Требования к письменному обращению субъектов малого и среднего предпринимательства</w:t>
      </w:r>
      <w:bookmarkEnd w:id="121"/>
      <w:r>
        <w:rPr>
          <w:b/>
          <w:bCs/>
          <w:kern w:val="2"/>
        </w:rPr>
        <w:t>, осуществляющих деятельность в сфере социального предпринимательства</w:t>
      </w:r>
    </w:p>
    <w:p w:rsidR="00634C4C" w:rsidRDefault="00634C4C">
      <w:pPr>
        <w:shd w:val="clear" w:color="auto" w:fill="FEFEFE"/>
        <w:jc w:val="center"/>
        <w:rPr>
          <w:b/>
          <w:bCs/>
          <w:kern w:val="2"/>
        </w:rPr>
      </w:pPr>
    </w:p>
    <w:p w:rsidR="00634C4C" w:rsidRDefault="00634C4C">
      <w:pPr>
        <w:shd w:val="clear" w:color="auto" w:fill="FEFEFE"/>
        <w:ind w:firstLine="360"/>
        <w:jc w:val="both"/>
      </w:pPr>
      <w:r>
        <w:t xml:space="preserve">      3.1. </w:t>
      </w:r>
      <w:bookmarkStart w:id="122" w:name="sub_22008"/>
      <w: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122"/>
    <w:p w:rsidR="00634C4C" w:rsidRDefault="00634C4C">
      <w:pPr>
        <w:ind w:firstLine="720"/>
        <w:jc w:val="both"/>
      </w:pPr>
      <w:r>
        <w:t>Субъект малого или среднего предпринимательства,</w:t>
      </w:r>
      <w:r>
        <w:rPr>
          <w:bCs/>
          <w:kern w:val="2"/>
        </w:rPr>
        <w:t xml:space="preserve"> осуществляющий деятельность в сфере социального предпринимательства</w:t>
      </w:r>
      <w:r>
        <w:t xml:space="preserve">  прилагает к письменному обращению необходимые документы, предусмотренные положением о </w:t>
      </w:r>
      <w:r>
        <w:rPr>
          <w:rStyle w:val="highlight"/>
        </w:rPr>
        <w:t>порядке</w:t>
      </w:r>
      <w:r>
        <w:t xml:space="preserve"> </w:t>
      </w:r>
      <w:r>
        <w:rPr>
          <w:rStyle w:val="highlight"/>
        </w:rPr>
        <w:t>оказания</w:t>
      </w:r>
      <w:r>
        <w:t xml:space="preserve"> </w:t>
      </w:r>
      <w:r>
        <w:rPr>
          <w:rStyle w:val="highlight"/>
        </w:rPr>
        <w:t>поддержки субъектам</w:t>
      </w:r>
      <w:r>
        <w:t xml:space="preserve"> </w:t>
      </w:r>
      <w:r>
        <w:rPr>
          <w:rStyle w:val="highlight"/>
        </w:rPr>
        <w:t>малого</w:t>
      </w:r>
      <w:r>
        <w:t xml:space="preserve"> </w:t>
      </w:r>
      <w:r>
        <w:rPr>
          <w:rStyle w:val="highlight"/>
        </w:rPr>
        <w:t>и</w:t>
      </w:r>
      <w:r>
        <w:t xml:space="preserve"> </w:t>
      </w:r>
      <w:r>
        <w:rPr>
          <w:rStyle w:val="highlight"/>
        </w:rPr>
        <w:t>среднего</w:t>
      </w:r>
      <w:r>
        <w:t xml:space="preserve"> </w:t>
      </w:r>
      <w:r>
        <w:rPr>
          <w:rStyle w:val="highlight"/>
        </w:rPr>
        <w:t xml:space="preserve">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rPr>
          <w:rStyle w:val="highlight"/>
        </w:rPr>
        <w:t xml:space="preserve"> </w:t>
      </w:r>
      <w:r>
        <w:t>на территории поселения.</w:t>
      </w:r>
    </w:p>
    <w:p w:rsidR="00634C4C" w:rsidRDefault="00634C4C">
      <w:pPr>
        <w:shd w:val="clear" w:color="auto" w:fill="FEFEFE"/>
        <w:ind w:firstLine="360"/>
        <w:jc w:val="both"/>
      </w:pPr>
      <w:r>
        <w:t xml:space="preserve">     3.2.</w:t>
      </w:r>
      <w:bookmarkStart w:id="123" w:name="sub_22009"/>
      <w:r>
        <w:t xml:space="preserve"> Регистрации и учету подлежат все обращения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предпринимательства,</w:t>
      </w:r>
      <w:r>
        <w:t xml:space="preserve"> включая и те, которые не соответствуют требованиям, установленным законодательством для письменных обращений.</w:t>
      </w:r>
      <w:bookmarkEnd w:id="123"/>
    </w:p>
    <w:p w:rsidR="00634C4C" w:rsidRDefault="00634C4C">
      <w:pPr>
        <w:shd w:val="clear" w:color="auto" w:fill="FEFEFE"/>
        <w:jc w:val="both"/>
      </w:pPr>
    </w:p>
    <w:p w:rsidR="00634C4C" w:rsidRDefault="00634C4C">
      <w:pPr>
        <w:shd w:val="clear" w:color="auto" w:fill="FEFEFE"/>
        <w:jc w:val="center"/>
      </w:pPr>
      <w:bookmarkStart w:id="124" w:name="sub_225"/>
      <w:r>
        <w:rPr>
          <w:b/>
          <w:bCs/>
          <w:kern w:val="2"/>
        </w:rPr>
        <w:t xml:space="preserve"> IV. Обеспечение условий для реализации прав субъектов малого и среднего предпринимательства,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>осуществляющих деятельность в сфере социального предпринимательства при рассмотрении обращений</w:t>
      </w:r>
      <w:bookmarkEnd w:id="124"/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tabs>
          <w:tab w:val="left" w:pos="993"/>
        </w:tabs>
        <w:ind w:firstLine="360"/>
        <w:jc w:val="both"/>
      </w:pPr>
      <w:r>
        <w:t xml:space="preserve">      4.1. </w:t>
      </w:r>
      <w:bookmarkStart w:id="125" w:name="sub_22010"/>
      <w:r>
        <w:t xml:space="preserve">Субъекты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при рассмотрении обращения имеют право:</w:t>
      </w:r>
      <w:bookmarkEnd w:id="125"/>
    </w:p>
    <w:p w:rsidR="00634C4C" w:rsidRDefault="00634C4C">
      <w:pPr>
        <w:shd w:val="clear" w:color="auto" w:fill="FEFEFE"/>
        <w:jc w:val="both"/>
      </w:pPr>
      <w:r>
        <w:t xml:space="preserve">            -      запрашивать информацию о дате и номере регистрации обращения;</w:t>
      </w:r>
    </w:p>
    <w:p w:rsidR="00634C4C" w:rsidRDefault="00634C4C">
      <w:pPr>
        <w:shd w:val="clear" w:color="auto" w:fill="FEFEFE"/>
        <w:jc w:val="both"/>
      </w:pPr>
      <w:r>
        <w:t xml:space="preserve">            -  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634C4C" w:rsidRDefault="00634C4C">
      <w:pPr>
        <w:shd w:val="clear" w:color="auto" w:fill="FEFEFE"/>
        <w:jc w:val="both"/>
      </w:pPr>
      <w:r>
        <w:t xml:space="preserve">            - 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34C4C" w:rsidRDefault="00634C4C">
      <w:pPr>
        <w:shd w:val="clear" w:color="auto" w:fill="FEFEFE"/>
        <w:jc w:val="both"/>
      </w:pPr>
      <w:r>
        <w:t xml:space="preserve">            - получать письменный мотивированный ответ по существу поставленных в обращении вопросов, за исключением случаев, указанных в </w:t>
      </w:r>
      <w:hyperlink r:id="rId7" w:anchor="sub_227" w:history="1">
        <w:r>
          <w:rPr>
            <w:rStyle w:val="a3"/>
            <w:color w:val="000000"/>
            <w:u w:val="none"/>
          </w:rPr>
          <w:t>разделе VII</w:t>
        </w:r>
      </w:hyperlink>
      <w:r>
        <w:rPr>
          <w:color w:val="000000"/>
        </w:rPr>
        <w:t xml:space="preserve"> </w:t>
      </w:r>
      <w:r>
        <w:t>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634C4C" w:rsidRDefault="00634C4C">
      <w:pPr>
        <w:shd w:val="clear" w:color="auto" w:fill="FEFEFE"/>
        <w:jc w:val="both"/>
      </w:pPr>
      <w:r>
        <w:t xml:space="preserve">            - 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634C4C" w:rsidRDefault="00634C4C">
      <w:pPr>
        <w:shd w:val="clear" w:color="auto" w:fill="FEFEFE"/>
        <w:jc w:val="both"/>
      </w:pPr>
      <w:r>
        <w:t xml:space="preserve">            - обращаться с заявлением о прекращении рассмотрения обращения.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4.2. </w:t>
      </w:r>
      <w:r w:rsidR="00834375">
        <w:t>Д</w:t>
      </w:r>
      <w:r>
        <w:t>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– с участием представителя заявителя, направившего обращение;</w:t>
      </w:r>
    </w:p>
    <w:p w:rsidR="00634C4C" w:rsidRDefault="00634C4C">
      <w:pPr>
        <w:shd w:val="clear" w:color="auto" w:fill="FEFEFE"/>
        <w:jc w:val="both"/>
      </w:pPr>
      <w:r>
        <w:t xml:space="preserve">            - 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34C4C" w:rsidRDefault="00634C4C">
      <w:pPr>
        <w:shd w:val="clear" w:color="auto" w:fill="FEFEFE"/>
        <w:jc w:val="both"/>
      </w:pPr>
      <w:r>
        <w:t xml:space="preserve">            - обеспечивают необходимые условия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634C4C" w:rsidRDefault="00634C4C">
      <w:pPr>
        <w:shd w:val="clear" w:color="auto" w:fill="FEFEFE"/>
        <w:jc w:val="both"/>
      </w:pPr>
      <w:r>
        <w:t xml:space="preserve">             -   информируют представителей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о порядке реализации их права на обращение;</w:t>
      </w:r>
    </w:p>
    <w:p w:rsidR="00634C4C" w:rsidRDefault="00634C4C">
      <w:pPr>
        <w:shd w:val="clear" w:color="auto" w:fill="FEFEFE"/>
        <w:jc w:val="both"/>
      </w:pPr>
      <w:r>
        <w:t xml:space="preserve">             - принимают меры по разрешению поставленных в обращениях вопросов и устранению выявленных нарушений;</w:t>
      </w:r>
    </w:p>
    <w:p w:rsidR="00634C4C" w:rsidRDefault="00634C4C">
      <w:pPr>
        <w:shd w:val="clear" w:color="auto" w:fill="FEFEFE"/>
        <w:jc w:val="both"/>
      </w:pPr>
      <w:r>
        <w:t xml:space="preserve">             -  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>
        <w:rPr>
          <w:bCs/>
          <w:kern w:val="2"/>
        </w:rPr>
        <w:t xml:space="preserve"> осуществляющих деятельность в сфере социального предпринимательства</w:t>
      </w:r>
      <w:r>
        <w:t>;</w:t>
      </w:r>
    </w:p>
    <w:p w:rsidR="00634C4C" w:rsidRDefault="00634C4C">
      <w:pPr>
        <w:shd w:val="clear" w:color="auto" w:fill="FEFEFE"/>
        <w:jc w:val="both"/>
      </w:pPr>
      <w:r>
        <w:t xml:space="preserve">             -  направляют субъектам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</w:t>
      </w:r>
      <w:hyperlink r:id="rId8" w:anchor="sub_227" w:history="1">
        <w:r>
          <w:rPr>
            <w:rStyle w:val="a3"/>
            <w:color w:val="000000"/>
            <w:u w:val="none"/>
          </w:rPr>
          <w:t>разделе VII</w:t>
        </w:r>
      </w:hyperlink>
      <w:r>
        <w:rPr>
          <w:color w:val="000000"/>
        </w:rPr>
        <w:t xml:space="preserve"> </w:t>
      </w:r>
      <w:r>
        <w:t>Порядка;</w:t>
      </w:r>
    </w:p>
    <w:p w:rsidR="00634C4C" w:rsidRDefault="00634C4C">
      <w:pPr>
        <w:shd w:val="clear" w:color="auto" w:fill="FEFEFE"/>
        <w:jc w:val="both"/>
      </w:pPr>
      <w:r>
        <w:t xml:space="preserve">             - уведомляют субъектов малого и среднего предпринимательства,</w:t>
      </w:r>
      <w:r>
        <w:rPr>
          <w:bCs/>
          <w:kern w:val="2"/>
        </w:rPr>
        <w:t xml:space="preserve"> осуществляющих деятельность в сфере социального предпринимательства</w:t>
      </w:r>
      <w:r>
        <w:t xml:space="preserve"> 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634C4C" w:rsidRDefault="00634C4C">
      <w:pPr>
        <w:shd w:val="clear" w:color="auto" w:fill="FEFEFE"/>
        <w:jc w:val="both"/>
      </w:pPr>
      <w:r>
        <w:t xml:space="preserve">             - проверяют исполнение ранее принятых ими решений по обращениям;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4.3. </w:t>
      </w:r>
      <w:bookmarkStart w:id="126" w:name="sub_22012"/>
      <w:r>
        <w:t xml:space="preserve">При рассмотрении повторных обращений тщательно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вопросов принимаются меры к их всестороннему рассмотрению.</w:t>
      </w:r>
      <w:bookmarkEnd w:id="126"/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</w:p>
    <w:p w:rsidR="00634C4C" w:rsidRDefault="00634C4C">
      <w:pPr>
        <w:shd w:val="clear" w:color="auto" w:fill="FEFEFE"/>
        <w:jc w:val="center"/>
      </w:pPr>
      <w:bookmarkStart w:id="127" w:name="sub_226"/>
      <w:r>
        <w:rPr>
          <w:b/>
          <w:bCs/>
          <w:kern w:val="2"/>
        </w:rPr>
        <w:t>V. Результат исполнения рассмотрения обращений субъектов малого и среднего предпринимательства</w:t>
      </w:r>
      <w:bookmarkEnd w:id="127"/>
      <w:r>
        <w:rPr>
          <w:b/>
          <w:bCs/>
          <w:kern w:val="2"/>
        </w:rPr>
        <w:t>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 xml:space="preserve">осуществляющих деятельность в сфере социального предпринимательства 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5.1. </w:t>
      </w:r>
      <w:bookmarkStart w:id="128" w:name="sub_22013"/>
      <w:r>
        <w:t xml:space="preserve">Конечным результатом исполнения рассмотрение обращений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является:</w:t>
      </w:r>
      <w:bookmarkEnd w:id="128"/>
    </w:p>
    <w:p w:rsidR="00634C4C" w:rsidRDefault="00634C4C">
      <w:pPr>
        <w:shd w:val="clear" w:color="auto" w:fill="FEFEFE"/>
        <w:jc w:val="both"/>
      </w:pPr>
      <w:r>
        <w:t xml:space="preserve">           - направление заявителю письменного ответа по существу поставленных в обращении вопросов, за исключением случаев, указанных в </w:t>
      </w:r>
      <w:hyperlink r:id="rId9" w:anchor="sub_227" w:history="1">
        <w:r>
          <w:rPr>
            <w:rStyle w:val="a3"/>
            <w:color w:val="000000"/>
            <w:u w:val="none"/>
          </w:rPr>
          <w:t>разделе VII</w:t>
        </w:r>
      </w:hyperlink>
      <w:r>
        <w:rPr>
          <w:color w:val="000000"/>
        </w:rPr>
        <w:t xml:space="preserve"> </w:t>
      </w:r>
      <w:r>
        <w:t>Порядка;</w:t>
      </w:r>
    </w:p>
    <w:p w:rsidR="00634C4C" w:rsidRDefault="00634C4C">
      <w:pPr>
        <w:shd w:val="clear" w:color="auto" w:fill="FEFEFE"/>
        <w:jc w:val="both"/>
      </w:pPr>
      <w:r>
        <w:t xml:space="preserve">           - 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заявителю;</w:t>
      </w:r>
    </w:p>
    <w:p w:rsidR="00634C4C" w:rsidRDefault="00634C4C">
      <w:pPr>
        <w:shd w:val="clear" w:color="auto" w:fill="FEFEFE"/>
        <w:jc w:val="both"/>
      </w:pPr>
      <w:r>
        <w:t xml:space="preserve">              - каждый субъект малого и среднего предпринимательства, </w:t>
      </w:r>
      <w:r>
        <w:rPr>
          <w:bCs/>
          <w:kern w:val="2"/>
        </w:rPr>
        <w:t>осуществляющий деятельность в сфере социального предпринимательства</w:t>
      </w:r>
      <w:r>
        <w:t xml:space="preserve"> должен быть проинформирован о решении, принятом по  обращению в течение пяти дней со дня его принятия.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5.2. </w:t>
      </w:r>
      <w:bookmarkStart w:id="129" w:name="sub_22014"/>
      <w:r>
        <w:t xml:space="preserve">Обращения субъектов малого и среднего предпринимательства, </w:t>
      </w:r>
      <w:r>
        <w:rPr>
          <w:bCs/>
          <w:kern w:val="2"/>
        </w:rPr>
        <w:t>осуществляющих деятельность в сфере социального предпринимательства</w:t>
      </w:r>
      <w:r>
        <w:t xml:space="preserve">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29"/>
    </w:p>
    <w:p w:rsidR="00634C4C" w:rsidRDefault="00634C4C">
      <w:pPr>
        <w:shd w:val="clear" w:color="auto" w:fill="FEFEFE"/>
        <w:jc w:val="both"/>
      </w:pPr>
    </w:p>
    <w:p w:rsidR="00634C4C" w:rsidRDefault="00634C4C">
      <w:pPr>
        <w:shd w:val="clear" w:color="auto" w:fill="FEFEFE"/>
        <w:jc w:val="center"/>
      </w:pPr>
      <w:bookmarkStart w:id="130" w:name="sub_227"/>
      <w:r>
        <w:rPr>
          <w:b/>
          <w:bCs/>
          <w:kern w:val="2"/>
        </w:rPr>
        <w:t xml:space="preserve"> VI. Перечень оснований для отказа в исполнении рассмотрения обращений субъектов малого и среднего предпринимательства</w:t>
      </w:r>
      <w:bookmarkEnd w:id="130"/>
      <w:r>
        <w:rPr>
          <w:b/>
          <w:bCs/>
          <w:kern w:val="2"/>
        </w:rPr>
        <w:t>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 xml:space="preserve">осуществляющих деятельность в сфере социального предпринимательства 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</w:p>
    <w:p w:rsidR="00634C4C" w:rsidRDefault="00634C4C">
      <w:pPr>
        <w:shd w:val="clear" w:color="auto" w:fill="FEFEFE"/>
        <w:ind w:firstLine="426"/>
        <w:jc w:val="both"/>
      </w:pPr>
      <w:r>
        <w:t xml:space="preserve">     6.1.</w:t>
      </w:r>
      <w:bookmarkStart w:id="131" w:name="sub_22015"/>
      <w:r>
        <w:t>Обращение заявителя не подлежит рассмотрению, если:</w:t>
      </w:r>
      <w:bookmarkEnd w:id="131"/>
    </w:p>
    <w:p w:rsidR="00634C4C" w:rsidRDefault="00634C4C">
      <w:pPr>
        <w:shd w:val="clear" w:color="auto" w:fill="FEFEFE"/>
        <w:jc w:val="both"/>
      </w:pPr>
      <w:r>
        <w:t xml:space="preserve">            - в письменном обращении не указаны наименование организации, фамилия индивидуального предпринимателя или его представителя,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634C4C" w:rsidRDefault="00634C4C">
      <w:pPr>
        <w:shd w:val="clear" w:color="auto" w:fill="FEFEFE"/>
        <w:jc w:val="both"/>
      </w:pPr>
      <w:r>
        <w:t xml:space="preserve">            - текст письменного обращения не поддается прочтению;</w:t>
      </w:r>
    </w:p>
    <w:p w:rsidR="00634C4C" w:rsidRDefault="00634C4C">
      <w:pPr>
        <w:shd w:val="clear" w:color="auto" w:fill="FEFEFE"/>
        <w:jc w:val="both"/>
      </w:pPr>
      <w:r>
        <w:t xml:space="preserve">            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634C4C" w:rsidRDefault="00634C4C">
      <w:pPr>
        <w:shd w:val="clear" w:color="auto" w:fill="FEFEFE"/>
        <w:jc w:val="both"/>
      </w:pPr>
      <w:r>
        <w:t xml:space="preserve">            - в обращении обжалуется судебный акт;</w:t>
      </w:r>
    </w:p>
    <w:p w:rsidR="00634C4C" w:rsidRDefault="00634C4C">
      <w:pPr>
        <w:shd w:val="clear" w:color="auto" w:fill="FEFEFE"/>
        <w:jc w:val="both"/>
      </w:pPr>
      <w:r>
        <w:t xml:space="preserve">            - от заявителя поступило заявление о прекращении рассмотрения обращения;</w:t>
      </w:r>
    </w:p>
    <w:p w:rsidR="00634C4C" w:rsidRDefault="00634C4C">
      <w:pPr>
        <w:shd w:val="clear" w:color="auto" w:fill="FEFEFE"/>
        <w:jc w:val="both"/>
      </w:pPr>
      <w:r>
        <w:t xml:space="preserve">            - 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634C4C" w:rsidRDefault="00634C4C">
      <w:pPr>
        <w:shd w:val="clear" w:color="auto" w:fill="FEFEFE"/>
        <w:jc w:val="both"/>
      </w:pPr>
      <w:r>
        <w:t xml:space="preserve">            - 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6.2. </w:t>
      </w:r>
      <w:bookmarkStart w:id="132" w:name="sub_22016"/>
      <w:r>
        <w:t>Обращение заявителя по решению главы администрации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33" w:name="sub_22017"/>
      <w:bookmarkEnd w:id="132"/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 Глава 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134" w:name="sub_22018"/>
      <w:bookmarkEnd w:id="133"/>
    </w:p>
    <w:p w:rsidR="00634C4C" w:rsidRDefault="00634C4C">
      <w:pPr>
        <w:shd w:val="clear" w:color="auto" w:fill="FEFEFE"/>
        <w:jc w:val="both"/>
        <w:rPr>
          <w:bCs/>
          <w:kern w:val="2"/>
        </w:rPr>
      </w:pPr>
      <w:bookmarkStart w:id="135" w:name="sub_228"/>
      <w:bookmarkEnd w:id="134"/>
    </w:p>
    <w:p w:rsidR="00634C4C" w:rsidRDefault="00634C4C">
      <w:pPr>
        <w:shd w:val="clear" w:color="auto" w:fill="FEFEFE"/>
        <w:jc w:val="center"/>
      </w:pPr>
      <w:bookmarkStart w:id="136" w:name="sub_229"/>
      <w:bookmarkEnd w:id="135"/>
      <w:r>
        <w:rPr>
          <w:b/>
          <w:bCs/>
          <w:kern w:val="2"/>
        </w:rPr>
        <w:t xml:space="preserve"> VII. Оформление ответов на обращения субъектов малого и среднего предпринимательства</w:t>
      </w:r>
      <w:bookmarkEnd w:id="136"/>
      <w:r>
        <w:rPr>
          <w:b/>
          <w:bCs/>
          <w:kern w:val="2"/>
        </w:rPr>
        <w:t>, осуществляющих деятельность в сфере социального предпринимательства</w:t>
      </w:r>
    </w:p>
    <w:p w:rsidR="00634C4C" w:rsidRDefault="00634C4C">
      <w:pPr>
        <w:shd w:val="clear" w:color="auto" w:fill="FEFEFE"/>
        <w:jc w:val="both"/>
        <w:rPr>
          <w:b/>
          <w:bCs/>
          <w:kern w:val="2"/>
        </w:rPr>
      </w:pPr>
      <w:bookmarkStart w:id="137" w:name="sub_22021"/>
    </w:p>
    <w:bookmarkEnd w:id="137"/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138" w:name="sub_22022"/>
    </w:p>
    <w:p w:rsidR="00634C4C" w:rsidRDefault="00634C4C">
      <w:pPr>
        <w:shd w:val="clear" w:color="auto" w:fill="FEFEFE"/>
        <w:tabs>
          <w:tab w:val="left" w:pos="1134"/>
        </w:tabs>
        <w:ind w:firstLine="360"/>
        <w:jc w:val="both"/>
      </w:pPr>
      <w:r>
        <w:t xml:space="preserve">      </w:t>
      </w:r>
      <w:bookmarkEnd w:id="138"/>
    </w:p>
    <w:p w:rsidR="00634C4C" w:rsidRDefault="00634C4C">
      <w:pPr>
        <w:numPr>
          <w:ilvl w:val="0"/>
          <w:numId w:val="6"/>
        </w:numPr>
        <w:shd w:val="clear" w:color="auto" w:fill="FEFEFE"/>
        <w:jc w:val="center"/>
      </w:pPr>
      <w:bookmarkStart w:id="139" w:name="sub_2210"/>
      <w:r>
        <w:rPr>
          <w:b/>
          <w:bCs/>
          <w:kern w:val="2"/>
        </w:rPr>
        <w:t>Обжалования решений, действий (бездействия) в связи с рассмотрением обращений субъектов малого и среднего предпринимательства</w:t>
      </w:r>
      <w:bookmarkEnd w:id="139"/>
      <w:r>
        <w:rPr>
          <w:b/>
          <w:bCs/>
          <w:kern w:val="2"/>
        </w:rPr>
        <w:t>,</w:t>
      </w:r>
      <w:r>
        <w:rPr>
          <w:bCs/>
          <w:kern w:val="2"/>
        </w:rPr>
        <w:t xml:space="preserve"> </w:t>
      </w:r>
      <w:r>
        <w:rPr>
          <w:b/>
          <w:bCs/>
          <w:kern w:val="2"/>
        </w:rPr>
        <w:t xml:space="preserve">осуществляющих деятельность в сфере социального предпринимательства </w:t>
      </w:r>
    </w:p>
    <w:p w:rsidR="00634C4C" w:rsidRDefault="00634C4C">
      <w:pPr>
        <w:shd w:val="clear" w:color="auto" w:fill="FEFEFE"/>
        <w:ind w:left="780"/>
        <w:rPr>
          <w:b/>
          <w:bCs/>
          <w:kern w:val="2"/>
        </w:rPr>
      </w:pPr>
    </w:p>
    <w:p w:rsidR="00E80901" w:rsidRDefault="00634C4C">
      <w:pPr>
        <w:shd w:val="clear" w:color="auto" w:fill="FEFEFE"/>
        <w:tabs>
          <w:tab w:val="left" w:pos="1134"/>
        </w:tabs>
        <w:ind w:firstLine="720"/>
        <w:jc w:val="both"/>
      </w:pPr>
      <w:bookmarkStart w:id="140" w:name="sub_22023"/>
      <w:r>
        <w:t xml:space="preserve">Субъекты малого и среднего предпринимательства, </w:t>
      </w:r>
      <w:r>
        <w:rPr>
          <w:bCs/>
          <w:kern w:val="2"/>
        </w:rPr>
        <w:t>осуществляющие деятельность в сфере социального предпринимательства</w:t>
      </w:r>
      <w: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</w:t>
      </w:r>
    </w:p>
    <w:p w:rsidR="008F70A5" w:rsidRPr="00051646" w:rsidRDefault="00634C4C" w:rsidP="00051646">
      <w:pPr>
        <w:shd w:val="clear" w:color="auto" w:fill="FEFEFE"/>
        <w:tabs>
          <w:tab w:val="left" w:pos="1134"/>
        </w:tabs>
        <w:jc w:val="both"/>
      </w:pPr>
      <w:r>
        <w:t>Российской Фед</w:t>
      </w:r>
      <w:bookmarkEnd w:id="140"/>
      <w:r w:rsidR="00051646">
        <w:t>ерации.</w:t>
      </w:r>
    </w:p>
    <w:sectPr w:rsidR="008F70A5" w:rsidRPr="00051646" w:rsidSect="009E3E47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5">
    <w:nsid w:val="00000006"/>
    <w:multiLevelType w:val="singleLevel"/>
    <w:tmpl w:val="00000006"/>
    <w:name w:val="WW8Num12"/>
    <w:lvl w:ilvl="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  <w:bCs/>
        <w:kern w:val="2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9F73D5"/>
    <w:rsid w:val="000037AA"/>
    <w:rsid w:val="00017623"/>
    <w:rsid w:val="00051646"/>
    <w:rsid w:val="00136A7A"/>
    <w:rsid w:val="00137F8C"/>
    <w:rsid w:val="001C5590"/>
    <w:rsid w:val="00200EB7"/>
    <w:rsid w:val="002A64F8"/>
    <w:rsid w:val="0032583A"/>
    <w:rsid w:val="003A15A5"/>
    <w:rsid w:val="00554088"/>
    <w:rsid w:val="00603482"/>
    <w:rsid w:val="00634C4C"/>
    <w:rsid w:val="00834375"/>
    <w:rsid w:val="008F70A5"/>
    <w:rsid w:val="009A0347"/>
    <w:rsid w:val="009C7F2D"/>
    <w:rsid w:val="009E3E47"/>
    <w:rsid w:val="009F73D5"/>
    <w:rsid w:val="00A40746"/>
    <w:rsid w:val="00B1339B"/>
    <w:rsid w:val="00BF3419"/>
    <w:rsid w:val="00C47EB3"/>
    <w:rsid w:val="00CD0DF6"/>
    <w:rsid w:val="00D369DD"/>
    <w:rsid w:val="00D703F3"/>
    <w:rsid w:val="00D71925"/>
    <w:rsid w:val="00E24D51"/>
    <w:rsid w:val="00E30629"/>
    <w:rsid w:val="00E615B6"/>
    <w:rsid w:val="00E80901"/>
    <w:rsid w:val="00EF45F9"/>
    <w:rsid w:val="00F5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47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3E47"/>
    <w:rPr>
      <w:rFonts w:ascii="Times New Roman" w:hAnsi="Times New Roman" w:cs="Times New Roman"/>
      <w:b/>
      <w:sz w:val="24"/>
      <w:szCs w:val="24"/>
    </w:rPr>
  </w:style>
  <w:style w:type="character" w:customStyle="1" w:styleId="WW8Num1z1">
    <w:name w:val="WW8Num1z1"/>
    <w:rsid w:val="009E3E47"/>
  </w:style>
  <w:style w:type="character" w:customStyle="1" w:styleId="WW8Num1z2">
    <w:name w:val="WW8Num1z2"/>
    <w:rsid w:val="009E3E47"/>
  </w:style>
  <w:style w:type="character" w:customStyle="1" w:styleId="WW8Num1z3">
    <w:name w:val="WW8Num1z3"/>
    <w:rsid w:val="009E3E47"/>
  </w:style>
  <w:style w:type="character" w:customStyle="1" w:styleId="WW8Num1z4">
    <w:name w:val="WW8Num1z4"/>
    <w:rsid w:val="009E3E47"/>
  </w:style>
  <w:style w:type="character" w:customStyle="1" w:styleId="WW8Num1z5">
    <w:name w:val="WW8Num1z5"/>
    <w:rsid w:val="009E3E47"/>
  </w:style>
  <w:style w:type="character" w:customStyle="1" w:styleId="WW8Num1z6">
    <w:name w:val="WW8Num1z6"/>
    <w:rsid w:val="009E3E47"/>
  </w:style>
  <w:style w:type="character" w:customStyle="1" w:styleId="WW8Num1z7">
    <w:name w:val="WW8Num1z7"/>
    <w:rsid w:val="009E3E47"/>
  </w:style>
  <w:style w:type="character" w:customStyle="1" w:styleId="WW8Num1z8">
    <w:name w:val="WW8Num1z8"/>
    <w:rsid w:val="009E3E47"/>
  </w:style>
  <w:style w:type="character" w:customStyle="1" w:styleId="WW8Num2z0">
    <w:name w:val="WW8Num2z0"/>
    <w:rsid w:val="009E3E47"/>
    <w:rPr>
      <w:rFonts w:ascii="Calibri" w:hAnsi="Calibri" w:cs="Calibri"/>
    </w:rPr>
  </w:style>
  <w:style w:type="character" w:customStyle="1" w:styleId="WW8Num3z0">
    <w:name w:val="WW8Num3z0"/>
    <w:rsid w:val="009E3E47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sid w:val="009E3E47"/>
    <w:rPr>
      <w:rFonts w:ascii="Calibri" w:hAnsi="Calibri" w:cs="Calibri"/>
    </w:rPr>
  </w:style>
  <w:style w:type="character" w:customStyle="1" w:styleId="WW8Num5z0">
    <w:name w:val="WW8Num5z0"/>
    <w:rsid w:val="009E3E47"/>
    <w:rPr>
      <w:rFonts w:ascii="Calibri" w:hAnsi="Calibri" w:cs="Calibri"/>
    </w:rPr>
  </w:style>
  <w:style w:type="character" w:customStyle="1" w:styleId="WW8Num6z0">
    <w:name w:val="WW8Num6z0"/>
    <w:rsid w:val="009E3E47"/>
    <w:rPr>
      <w:rFonts w:ascii="Symbol" w:hAnsi="Symbol" w:cs="Symbol" w:hint="default"/>
    </w:rPr>
  </w:style>
  <w:style w:type="character" w:customStyle="1" w:styleId="WW8Num6z1">
    <w:name w:val="WW8Num6z1"/>
    <w:rsid w:val="009E3E47"/>
    <w:rPr>
      <w:rFonts w:ascii="Courier New" w:hAnsi="Courier New" w:cs="Courier New" w:hint="default"/>
    </w:rPr>
  </w:style>
  <w:style w:type="character" w:customStyle="1" w:styleId="WW8Num6z2">
    <w:name w:val="WW8Num6z2"/>
    <w:rsid w:val="009E3E47"/>
    <w:rPr>
      <w:rFonts w:ascii="Wingdings" w:hAnsi="Wingdings" w:cs="Wingdings" w:hint="default"/>
    </w:rPr>
  </w:style>
  <w:style w:type="character" w:customStyle="1" w:styleId="WW8Num7z0">
    <w:name w:val="WW8Num7z0"/>
    <w:rsid w:val="009E3E47"/>
  </w:style>
  <w:style w:type="character" w:customStyle="1" w:styleId="WW8Num7z1">
    <w:name w:val="WW8Num7z1"/>
    <w:rsid w:val="009E3E47"/>
  </w:style>
  <w:style w:type="character" w:customStyle="1" w:styleId="WW8Num7z2">
    <w:name w:val="WW8Num7z2"/>
    <w:rsid w:val="009E3E47"/>
  </w:style>
  <w:style w:type="character" w:customStyle="1" w:styleId="WW8Num7z3">
    <w:name w:val="WW8Num7z3"/>
    <w:rsid w:val="009E3E47"/>
  </w:style>
  <w:style w:type="character" w:customStyle="1" w:styleId="WW8Num7z4">
    <w:name w:val="WW8Num7z4"/>
    <w:rsid w:val="009E3E47"/>
  </w:style>
  <w:style w:type="character" w:customStyle="1" w:styleId="WW8Num7z5">
    <w:name w:val="WW8Num7z5"/>
    <w:rsid w:val="009E3E47"/>
  </w:style>
  <w:style w:type="character" w:customStyle="1" w:styleId="WW8Num7z6">
    <w:name w:val="WW8Num7z6"/>
    <w:rsid w:val="009E3E47"/>
  </w:style>
  <w:style w:type="character" w:customStyle="1" w:styleId="WW8Num7z7">
    <w:name w:val="WW8Num7z7"/>
    <w:rsid w:val="009E3E47"/>
  </w:style>
  <w:style w:type="character" w:customStyle="1" w:styleId="WW8Num7z8">
    <w:name w:val="WW8Num7z8"/>
    <w:rsid w:val="009E3E47"/>
  </w:style>
  <w:style w:type="character" w:customStyle="1" w:styleId="WW8Num8z0">
    <w:name w:val="WW8Num8z0"/>
    <w:rsid w:val="009E3E47"/>
    <w:rPr>
      <w:rFonts w:hint="default"/>
    </w:rPr>
  </w:style>
  <w:style w:type="character" w:customStyle="1" w:styleId="WW8Num8z1">
    <w:name w:val="WW8Num8z1"/>
    <w:rsid w:val="009E3E47"/>
  </w:style>
  <w:style w:type="character" w:customStyle="1" w:styleId="WW8Num8z2">
    <w:name w:val="WW8Num8z2"/>
    <w:rsid w:val="009E3E47"/>
  </w:style>
  <w:style w:type="character" w:customStyle="1" w:styleId="WW8Num8z3">
    <w:name w:val="WW8Num8z3"/>
    <w:rsid w:val="009E3E47"/>
  </w:style>
  <w:style w:type="character" w:customStyle="1" w:styleId="WW8Num8z4">
    <w:name w:val="WW8Num8z4"/>
    <w:rsid w:val="009E3E47"/>
  </w:style>
  <w:style w:type="character" w:customStyle="1" w:styleId="WW8Num8z5">
    <w:name w:val="WW8Num8z5"/>
    <w:rsid w:val="009E3E47"/>
  </w:style>
  <w:style w:type="character" w:customStyle="1" w:styleId="WW8Num8z6">
    <w:name w:val="WW8Num8z6"/>
    <w:rsid w:val="009E3E47"/>
  </w:style>
  <w:style w:type="character" w:customStyle="1" w:styleId="WW8Num8z7">
    <w:name w:val="WW8Num8z7"/>
    <w:rsid w:val="009E3E47"/>
  </w:style>
  <w:style w:type="character" w:customStyle="1" w:styleId="WW8Num8z8">
    <w:name w:val="WW8Num8z8"/>
    <w:rsid w:val="009E3E47"/>
  </w:style>
  <w:style w:type="character" w:customStyle="1" w:styleId="WW8Num9z0">
    <w:name w:val="WW8Num9z0"/>
    <w:rsid w:val="009E3E47"/>
  </w:style>
  <w:style w:type="character" w:customStyle="1" w:styleId="WW8Num9z1">
    <w:name w:val="WW8Num9z1"/>
    <w:rsid w:val="009E3E47"/>
  </w:style>
  <w:style w:type="character" w:customStyle="1" w:styleId="WW8Num9z2">
    <w:name w:val="WW8Num9z2"/>
    <w:rsid w:val="009E3E47"/>
  </w:style>
  <w:style w:type="character" w:customStyle="1" w:styleId="WW8Num9z3">
    <w:name w:val="WW8Num9z3"/>
    <w:rsid w:val="009E3E47"/>
  </w:style>
  <w:style w:type="character" w:customStyle="1" w:styleId="WW8Num9z4">
    <w:name w:val="WW8Num9z4"/>
    <w:rsid w:val="009E3E47"/>
  </w:style>
  <w:style w:type="character" w:customStyle="1" w:styleId="WW8Num9z5">
    <w:name w:val="WW8Num9z5"/>
    <w:rsid w:val="009E3E47"/>
  </w:style>
  <w:style w:type="character" w:customStyle="1" w:styleId="WW8Num9z6">
    <w:name w:val="WW8Num9z6"/>
    <w:rsid w:val="009E3E47"/>
  </w:style>
  <w:style w:type="character" w:customStyle="1" w:styleId="WW8Num9z7">
    <w:name w:val="WW8Num9z7"/>
    <w:rsid w:val="009E3E47"/>
  </w:style>
  <w:style w:type="character" w:customStyle="1" w:styleId="WW8Num9z8">
    <w:name w:val="WW8Num9z8"/>
    <w:rsid w:val="009E3E47"/>
  </w:style>
  <w:style w:type="character" w:customStyle="1" w:styleId="WW8Num10z0">
    <w:name w:val="WW8Num10z0"/>
    <w:rsid w:val="009E3E47"/>
    <w:rPr>
      <w:rFonts w:ascii="Symbol" w:hAnsi="Symbol" w:cs="Symbol" w:hint="default"/>
    </w:rPr>
  </w:style>
  <w:style w:type="character" w:customStyle="1" w:styleId="WW8Num10z1">
    <w:name w:val="WW8Num10z1"/>
    <w:rsid w:val="009E3E47"/>
    <w:rPr>
      <w:rFonts w:ascii="Courier New" w:hAnsi="Courier New" w:cs="Courier New" w:hint="default"/>
    </w:rPr>
  </w:style>
  <w:style w:type="character" w:customStyle="1" w:styleId="WW8Num10z2">
    <w:name w:val="WW8Num10z2"/>
    <w:rsid w:val="009E3E47"/>
    <w:rPr>
      <w:rFonts w:ascii="Wingdings" w:hAnsi="Wingdings" w:cs="Wingdings" w:hint="default"/>
    </w:rPr>
  </w:style>
  <w:style w:type="character" w:customStyle="1" w:styleId="WW8Num11z0">
    <w:name w:val="WW8Num11z0"/>
    <w:rsid w:val="009E3E47"/>
    <w:rPr>
      <w:rFonts w:hint="default"/>
    </w:rPr>
  </w:style>
  <w:style w:type="character" w:customStyle="1" w:styleId="WW8Num11z1">
    <w:name w:val="WW8Num11z1"/>
    <w:rsid w:val="009E3E47"/>
  </w:style>
  <w:style w:type="character" w:customStyle="1" w:styleId="WW8Num11z2">
    <w:name w:val="WW8Num11z2"/>
    <w:rsid w:val="009E3E47"/>
  </w:style>
  <w:style w:type="character" w:customStyle="1" w:styleId="WW8Num11z3">
    <w:name w:val="WW8Num11z3"/>
    <w:rsid w:val="009E3E47"/>
  </w:style>
  <w:style w:type="character" w:customStyle="1" w:styleId="WW8Num11z4">
    <w:name w:val="WW8Num11z4"/>
    <w:rsid w:val="009E3E47"/>
  </w:style>
  <w:style w:type="character" w:customStyle="1" w:styleId="WW8Num11z5">
    <w:name w:val="WW8Num11z5"/>
    <w:rsid w:val="009E3E47"/>
  </w:style>
  <w:style w:type="character" w:customStyle="1" w:styleId="WW8Num11z6">
    <w:name w:val="WW8Num11z6"/>
    <w:rsid w:val="009E3E47"/>
  </w:style>
  <w:style w:type="character" w:customStyle="1" w:styleId="WW8Num11z7">
    <w:name w:val="WW8Num11z7"/>
    <w:rsid w:val="009E3E47"/>
  </w:style>
  <w:style w:type="character" w:customStyle="1" w:styleId="WW8Num11z8">
    <w:name w:val="WW8Num11z8"/>
    <w:rsid w:val="009E3E47"/>
  </w:style>
  <w:style w:type="character" w:customStyle="1" w:styleId="WW8Num12z0">
    <w:name w:val="WW8Num12z0"/>
    <w:rsid w:val="009E3E47"/>
    <w:rPr>
      <w:rFonts w:hint="default"/>
      <w:b/>
      <w:bCs/>
      <w:kern w:val="2"/>
    </w:rPr>
  </w:style>
  <w:style w:type="character" w:customStyle="1" w:styleId="WW8Num12z1">
    <w:name w:val="WW8Num12z1"/>
    <w:rsid w:val="009E3E47"/>
  </w:style>
  <w:style w:type="character" w:customStyle="1" w:styleId="WW8Num12z2">
    <w:name w:val="WW8Num12z2"/>
    <w:rsid w:val="009E3E47"/>
  </w:style>
  <w:style w:type="character" w:customStyle="1" w:styleId="WW8Num12z3">
    <w:name w:val="WW8Num12z3"/>
    <w:rsid w:val="009E3E47"/>
  </w:style>
  <w:style w:type="character" w:customStyle="1" w:styleId="WW8Num12z4">
    <w:name w:val="WW8Num12z4"/>
    <w:rsid w:val="009E3E47"/>
  </w:style>
  <w:style w:type="character" w:customStyle="1" w:styleId="WW8Num12z5">
    <w:name w:val="WW8Num12z5"/>
    <w:rsid w:val="009E3E47"/>
  </w:style>
  <w:style w:type="character" w:customStyle="1" w:styleId="WW8Num12z6">
    <w:name w:val="WW8Num12z6"/>
    <w:rsid w:val="009E3E47"/>
  </w:style>
  <w:style w:type="character" w:customStyle="1" w:styleId="WW8Num12z7">
    <w:name w:val="WW8Num12z7"/>
    <w:rsid w:val="009E3E47"/>
  </w:style>
  <w:style w:type="character" w:customStyle="1" w:styleId="WW8Num12z8">
    <w:name w:val="WW8Num12z8"/>
    <w:rsid w:val="009E3E47"/>
  </w:style>
  <w:style w:type="character" w:customStyle="1" w:styleId="WW8Num13z0">
    <w:name w:val="WW8Num13z0"/>
    <w:rsid w:val="009E3E47"/>
    <w:rPr>
      <w:rFonts w:ascii="Symbol" w:hAnsi="Symbol" w:cs="Symbol" w:hint="default"/>
    </w:rPr>
  </w:style>
  <w:style w:type="character" w:customStyle="1" w:styleId="WW8Num13z1">
    <w:name w:val="WW8Num13z1"/>
    <w:rsid w:val="009E3E47"/>
    <w:rPr>
      <w:rFonts w:ascii="Courier New" w:hAnsi="Courier New" w:cs="Courier New" w:hint="default"/>
    </w:rPr>
  </w:style>
  <w:style w:type="character" w:customStyle="1" w:styleId="WW8Num13z2">
    <w:name w:val="WW8Num13z2"/>
    <w:rsid w:val="009E3E47"/>
    <w:rPr>
      <w:rFonts w:ascii="Wingdings" w:hAnsi="Wingdings" w:cs="Wingdings" w:hint="default"/>
    </w:rPr>
  </w:style>
  <w:style w:type="character" w:customStyle="1" w:styleId="WW8Num14z0">
    <w:name w:val="WW8Num14z0"/>
    <w:rsid w:val="009E3E47"/>
    <w:rPr>
      <w:rFonts w:hint="default"/>
    </w:rPr>
  </w:style>
  <w:style w:type="character" w:customStyle="1" w:styleId="WW8Num14z1">
    <w:name w:val="WW8Num14z1"/>
    <w:rsid w:val="009E3E47"/>
  </w:style>
  <w:style w:type="character" w:customStyle="1" w:styleId="WW8Num14z2">
    <w:name w:val="WW8Num14z2"/>
    <w:rsid w:val="009E3E47"/>
  </w:style>
  <w:style w:type="character" w:customStyle="1" w:styleId="WW8Num14z3">
    <w:name w:val="WW8Num14z3"/>
    <w:rsid w:val="009E3E47"/>
  </w:style>
  <w:style w:type="character" w:customStyle="1" w:styleId="WW8Num14z4">
    <w:name w:val="WW8Num14z4"/>
    <w:rsid w:val="009E3E47"/>
  </w:style>
  <w:style w:type="character" w:customStyle="1" w:styleId="WW8Num14z5">
    <w:name w:val="WW8Num14z5"/>
    <w:rsid w:val="009E3E47"/>
  </w:style>
  <w:style w:type="character" w:customStyle="1" w:styleId="WW8Num14z6">
    <w:name w:val="WW8Num14z6"/>
    <w:rsid w:val="009E3E47"/>
  </w:style>
  <w:style w:type="character" w:customStyle="1" w:styleId="WW8Num14z7">
    <w:name w:val="WW8Num14z7"/>
    <w:rsid w:val="009E3E47"/>
  </w:style>
  <w:style w:type="character" w:customStyle="1" w:styleId="WW8Num14z8">
    <w:name w:val="WW8Num14z8"/>
    <w:rsid w:val="009E3E47"/>
  </w:style>
  <w:style w:type="character" w:customStyle="1" w:styleId="1">
    <w:name w:val="Основной шрифт абзаца1"/>
    <w:rsid w:val="009E3E47"/>
  </w:style>
  <w:style w:type="character" w:customStyle="1" w:styleId="FontStyle11">
    <w:name w:val="Font Style11"/>
    <w:rsid w:val="009E3E47"/>
    <w:rPr>
      <w:rFonts w:ascii="Arial" w:hAnsi="Arial" w:cs="Arial"/>
      <w:sz w:val="16"/>
      <w:szCs w:val="16"/>
    </w:rPr>
  </w:style>
  <w:style w:type="character" w:styleId="a3">
    <w:name w:val="Hyperlink"/>
    <w:rsid w:val="009E3E47"/>
    <w:rPr>
      <w:color w:val="000080"/>
      <w:u w:val="single"/>
    </w:rPr>
  </w:style>
  <w:style w:type="character" w:customStyle="1" w:styleId="highlight">
    <w:name w:val="highlight"/>
    <w:basedOn w:val="1"/>
    <w:rsid w:val="009E3E47"/>
  </w:style>
  <w:style w:type="paragraph" w:customStyle="1" w:styleId="a4">
    <w:name w:val="Заголовок"/>
    <w:basedOn w:val="a"/>
    <w:next w:val="a5"/>
    <w:rsid w:val="009E3E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E3E47"/>
    <w:pPr>
      <w:spacing w:after="140" w:line="276" w:lineRule="auto"/>
    </w:pPr>
  </w:style>
  <w:style w:type="paragraph" w:styleId="a6">
    <w:name w:val="List"/>
    <w:basedOn w:val="a5"/>
    <w:rsid w:val="009E3E47"/>
    <w:rPr>
      <w:rFonts w:cs="Arial"/>
    </w:rPr>
  </w:style>
  <w:style w:type="paragraph" w:styleId="a7">
    <w:name w:val="caption"/>
    <w:basedOn w:val="a"/>
    <w:qFormat/>
    <w:rsid w:val="009E3E47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9E3E47"/>
    <w:pPr>
      <w:suppressLineNumbers/>
    </w:pPr>
    <w:rPr>
      <w:rFonts w:cs="Arial"/>
    </w:rPr>
  </w:style>
  <w:style w:type="paragraph" w:customStyle="1" w:styleId="ConsPlusNormal">
    <w:name w:val="ConsPlusNormal"/>
    <w:rsid w:val="009E3E4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9E3E4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8">
    <w:name w:val="Balloon Text"/>
    <w:basedOn w:val="a"/>
    <w:rsid w:val="009E3E4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9E3E47"/>
    <w:pPr>
      <w:widowControl w:val="0"/>
      <w:autoSpaceDE w:val="0"/>
      <w:spacing w:line="195" w:lineRule="exact"/>
      <w:ind w:firstLine="715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9E3E47"/>
    <w:pPr>
      <w:ind w:left="540"/>
      <w:jc w:val="both"/>
    </w:pPr>
  </w:style>
  <w:style w:type="paragraph" w:styleId="a9">
    <w:name w:val="Normal (Web)"/>
    <w:basedOn w:val="a"/>
    <w:rsid w:val="009E3E47"/>
    <w:pPr>
      <w:spacing w:before="280" w:after="280"/>
    </w:pPr>
  </w:style>
  <w:style w:type="paragraph" w:customStyle="1" w:styleId="western">
    <w:name w:val="western"/>
    <w:basedOn w:val="a"/>
    <w:rsid w:val="009E3E47"/>
    <w:pPr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basedOn w:val="a"/>
    <w:rsid w:val="009E3E47"/>
    <w:pPr>
      <w:spacing w:before="280" w:after="280"/>
      <w:ind w:firstLine="709"/>
      <w:jc w:val="both"/>
    </w:pPr>
  </w:style>
  <w:style w:type="paragraph" w:customStyle="1" w:styleId="Heading">
    <w:name w:val="Heading"/>
    <w:rsid w:val="009E3E47"/>
    <w:pPr>
      <w:suppressAutoHyphens/>
      <w:autoSpaceDE w:val="0"/>
    </w:pPr>
    <w:rPr>
      <w:rFonts w:ascii="Arial" w:hAnsi="Arial" w:cs="Arial"/>
      <w:b/>
      <w:sz w:val="22"/>
      <w:lang w:eastAsia="zh-CN"/>
    </w:rPr>
  </w:style>
  <w:style w:type="paragraph" w:customStyle="1" w:styleId="LO-Normal">
    <w:name w:val="LO-Normal"/>
    <w:rsid w:val="009E3E47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9E3E47"/>
    <w:pPr>
      <w:suppressLineNumbers/>
    </w:pPr>
  </w:style>
  <w:style w:type="paragraph" w:customStyle="1" w:styleId="ab">
    <w:name w:val="Заголовок таблицы"/>
    <w:basedOn w:val="aa"/>
    <w:rsid w:val="009E3E47"/>
    <w:pPr>
      <w:jc w:val="center"/>
    </w:pPr>
    <w:rPr>
      <w:b/>
      <w:bCs/>
    </w:rPr>
  </w:style>
  <w:style w:type="paragraph" w:styleId="ac">
    <w:name w:val="No Spacing"/>
    <w:uiPriority w:val="1"/>
    <w:qFormat/>
    <w:rsid w:val="009A0347"/>
    <w:pPr>
      <w:suppressAutoHyphens/>
    </w:pPr>
    <w:rPr>
      <w:sz w:val="24"/>
      <w:szCs w:val="24"/>
      <w:lang w:eastAsia="zh-CN"/>
    </w:rPr>
  </w:style>
  <w:style w:type="paragraph" w:customStyle="1" w:styleId="s15">
    <w:name w:val="s_15"/>
    <w:basedOn w:val="a"/>
    <w:rsid w:val="00E809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E809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E809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22">
    <w:name w:val="s_22"/>
    <w:basedOn w:val="a"/>
    <w:rsid w:val="00E809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E80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9781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9088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320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519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442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3946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943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97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33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077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98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58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250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387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65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491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226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403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6299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84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305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152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7246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971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174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640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2457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1868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821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104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36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4357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572">
                  <w:marLeft w:val="0"/>
                  <w:marRight w:val="0"/>
                  <w:marTop w:val="245"/>
                  <w:marBottom w:val="2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4581">
                  <w:marLeft w:val="0"/>
                  <w:marRight w:val="0"/>
                  <w:marTop w:val="245"/>
                  <w:marBottom w:val="2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390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210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920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041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p.krd.ru/legislation/municipal/494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p.krd.ru/legislation/municipal/49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54854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28495</CharactersWithSpaces>
  <SharedDoc>false</SharedDoc>
  <HLinks>
    <vt:vector size="24" baseType="variant">
      <vt:variant>
        <vt:i4>1572986</vt:i4>
      </vt:variant>
      <vt:variant>
        <vt:i4>9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6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1234</cp:lastModifiedBy>
  <cp:revision>7</cp:revision>
  <cp:lastPrinted>2019-11-01T03:17:00Z</cp:lastPrinted>
  <dcterms:created xsi:type="dcterms:W3CDTF">2019-11-07T07:31:00Z</dcterms:created>
  <dcterms:modified xsi:type="dcterms:W3CDTF">2019-12-20T06:55:00Z</dcterms:modified>
</cp:coreProperties>
</file>