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Pr="008A687B" w:rsidRDefault="002A76E4" w:rsidP="008A687B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8A687B" w:rsidRDefault="002A76E4" w:rsidP="008A6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8A6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1C2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51C20" w:rsidRPr="00551C20">
        <w:rPr>
          <w:rFonts w:ascii="Times New Roman" w:hAnsi="Times New Roman" w:cs="Times New Roman"/>
          <w:b/>
          <w:sz w:val="28"/>
          <w:szCs w:val="28"/>
        </w:rPr>
        <w:t>01</w:t>
      </w:r>
      <w:r w:rsidR="00EB29E6" w:rsidRPr="00551C20">
        <w:rPr>
          <w:rFonts w:ascii="Times New Roman" w:hAnsi="Times New Roman" w:cs="Times New Roman"/>
          <w:b/>
          <w:sz w:val="28"/>
          <w:szCs w:val="28"/>
        </w:rPr>
        <w:t>.11</w:t>
      </w:r>
      <w:r w:rsidR="00676AA9" w:rsidRPr="00551C20">
        <w:rPr>
          <w:rFonts w:ascii="Times New Roman" w:hAnsi="Times New Roman" w:cs="Times New Roman"/>
          <w:b/>
          <w:sz w:val="28"/>
          <w:szCs w:val="28"/>
        </w:rPr>
        <w:t>.2019</w:t>
      </w:r>
      <w:r w:rsidR="00551C20" w:rsidRPr="00551C20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551C2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16522" w:rsidRPr="00551C2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A687B" w:rsidRPr="00551C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51C20" w:rsidRPr="00551C2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A687B" w:rsidRPr="00551C20">
        <w:rPr>
          <w:rFonts w:ascii="Times New Roman" w:hAnsi="Times New Roman" w:cs="Times New Roman"/>
          <w:b/>
          <w:sz w:val="28"/>
          <w:szCs w:val="28"/>
        </w:rPr>
        <w:t xml:space="preserve">   №  </w:t>
      </w:r>
      <w:r w:rsidR="00551C20" w:rsidRPr="00551C20">
        <w:rPr>
          <w:rFonts w:ascii="Times New Roman" w:hAnsi="Times New Roman" w:cs="Times New Roman"/>
          <w:b/>
          <w:sz w:val="28"/>
          <w:szCs w:val="28"/>
        </w:rPr>
        <w:t>46</w:t>
      </w:r>
      <w:r w:rsidRPr="00551C2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DB1917" w:rsidRPr="00551C20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 w:rsidRPr="00551C20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8A687B" w:rsidRPr="008A687B" w:rsidRDefault="008A687B" w:rsidP="008A6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0"/>
      </w:tblGrid>
      <w:tr w:rsidR="00616522" w:rsidRPr="008A687B" w:rsidTr="00EB29E6">
        <w:trPr>
          <w:trHeight w:val="969"/>
        </w:trPr>
        <w:tc>
          <w:tcPr>
            <w:tcW w:w="8520" w:type="dxa"/>
          </w:tcPr>
          <w:p w:rsidR="00616522" w:rsidRPr="00312366" w:rsidRDefault="00EB29E6" w:rsidP="00312366">
            <w:pPr>
              <w:pStyle w:val="ae"/>
              <w:widowControl/>
              <w:spacing w:after="0" w:line="315" w:lineRule="atLeast"/>
              <w:jc w:val="both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B87B15">
              <w:rPr>
                <w:rFonts w:cs="Times New Roman"/>
                <w:b/>
                <w:bCs/>
                <w:sz w:val="28"/>
                <w:szCs w:val="28"/>
              </w:rPr>
              <w:t xml:space="preserve">О порядке ведения реестра </w:t>
            </w:r>
            <w:r w:rsidRPr="00B87B15">
              <w:rPr>
                <w:rFonts w:cs="Times New Roman"/>
                <w:b/>
                <w:sz w:val="28"/>
                <w:szCs w:val="28"/>
              </w:rPr>
              <w:t xml:space="preserve">заключенных соглашений о муниципально-частном партнерстве в </w:t>
            </w:r>
            <w:r>
              <w:rPr>
                <w:rFonts w:cs="Times New Roman"/>
                <w:b/>
                <w:sz w:val="28"/>
                <w:szCs w:val="28"/>
              </w:rPr>
              <w:t>Новоселовском</w:t>
            </w:r>
            <w:r w:rsidRPr="00B87B15">
              <w:rPr>
                <w:rFonts w:cs="Times New Roman"/>
                <w:b/>
                <w:sz w:val="28"/>
                <w:szCs w:val="28"/>
              </w:rPr>
              <w:t xml:space="preserve">  муниципальн</w:t>
            </w:r>
            <w:r>
              <w:rPr>
                <w:rFonts w:cs="Times New Roman"/>
                <w:b/>
                <w:sz w:val="28"/>
                <w:szCs w:val="28"/>
              </w:rPr>
              <w:t>ом</w:t>
            </w:r>
            <w:r w:rsidRPr="00B87B15"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образовании»</w:t>
            </w:r>
          </w:p>
        </w:tc>
      </w:tr>
    </w:tbl>
    <w:p w:rsidR="00254C70" w:rsidRPr="008A687B" w:rsidRDefault="00254C70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A422A" w:rsidRPr="00535DC5" w:rsidRDefault="00EB29E6" w:rsidP="00EB29E6">
      <w:pPr>
        <w:pStyle w:val="ae"/>
        <w:spacing w:after="0" w:line="276" w:lineRule="auto"/>
        <w:ind w:firstLine="720"/>
        <w:jc w:val="both"/>
        <w:rPr>
          <w:rFonts w:ascii="Times New Roman CYR" w:hAnsi="Times New Roman CYR"/>
          <w:sz w:val="28"/>
        </w:rPr>
      </w:pPr>
      <w:r w:rsidRPr="00B87B15">
        <w:rPr>
          <w:rFonts w:cs="Times New Roman"/>
          <w:bCs/>
          <w:sz w:val="28"/>
          <w:szCs w:val="28"/>
        </w:rPr>
        <w:t>В соответствии со статьей 18 Федерального закона от 13.07.2015                   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и Уставом Новоселовского МО</w:t>
      </w:r>
      <w:r w:rsidRPr="00B87B15">
        <w:rPr>
          <w:rFonts w:cs="Times New Roman"/>
          <w:sz w:val="28"/>
          <w:szCs w:val="28"/>
        </w:rPr>
        <w:t xml:space="preserve">  Совет депутатов Новоселовского муниципального образования</w:t>
      </w:r>
      <w:r>
        <w:rPr>
          <w:sz w:val="28"/>
          <w:szCs w:val="28"/>
        </w:rPr>
        <w:t>, а</w:t>
      </w:r>
      <w:r w:rsidR="00BA422A">
        <w:rPr>
          <w:sz w:val="28"/>
          <w:szCs w:val="28"/>
        </w:rPr>
        <w:t xml:space="preserve">дминистрация Новоселовского </w:t>
      </w:r>
      <w:r>
        <w:rPr>
          <w:sz w:val="28"/>
          <w:szCs w:val="28"/>
        </w:rPr>
        <w:t>МО</w:t>
      </w:r>
    </w:p>
    <w:p w:rsidR="00A54AC6" w:rsidRPr="008A687B" w:rsidRDefault="006C5567" w:rsidP="008A687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A687B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54AC6" w:rsidRPr="008A687B">
        <w:rPr>
          <w:rFonts w:ascii="Times New Roman" w:hAnsi="Times New Roman" w:cs="Times New Roman"/>
          <w:b/>
          <w:sz w:val="28"/>
          <w:szCs w:val="28"/>
        </w:rPr>
        <w:t>:</w:t>
      </w:r>
    </w:p>
    <w:p w:rsidR="00EB29E6" w:rsidRPr="00B87B15" w:rsidRDefault="006451D6" w:rsidP="00EB29E6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sz w:val="28"/>
          <w:szCs w:val="28"/>
        </w:rPr>
        <w:t>1.</w:t>
      </w:r>
      <w:r w:rsidR="00EB29E6" w:rsidRPr="00EB29E6">
        <w:rPr>
          <w:rFonts w:ascii="Times New Roman" w:hAnsi="Times New Roman" w:cs="Times New Roman"/>
          <w:sz w:val="28"/>
          <w:szCs w:val="28"/>
        </w:rPr>
        <w:t xml:space="preserve"> </w:t>
      </w:r>
      <w:r w:rsidR="00EB29E6" w:rsidRPr="00B87B15"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ведения реестра заключенных соглашений о муниципально-частном партнерстве в </w:t>
      </w:r>
      <w:r w:rsidR="00EB29E6">
        <w:rPr>
          <w:rFonts w:ascii="Times New Roman" w:hAnsi="Times New Roman"/>
          <w:sz w:val="28"/>
          <w:szCs w:val="28"/>
        </w:rPr>
        <w:t>Новоселовском муниципальном образовании</w:t>
      </w:r>
      <w:r w:rsidR="00EB29E6" w:rsidRPr="00B87B15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приложению.</w:t>
      </w:r>
    </w:p>
    <w:p w:rsidR="006451D6" w:rsidRPr="008A687B" w:rsidRDefault="006451D6" w:rsidP="00EB29E6">
      <w:pPr>
        <w:pStyle w:val="empty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2.</w:t>
      </w:r>
      <w:r w:rsidRPr="008A687B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</w:t>
      </w:r>
      <w:r w:rsidR="00BD1668">
        <w:rPr>
          <w:rFonts w:ascii="Times New Roman" w:hAnsi="Times New Roman" w:cs="Times New Roman"/>
          <w:sz w:val="28"/>
          <w:szCs w:val="28"/>
        </w:rPr>
        <w:t xml:space="preserve"> и на официальном сайте в сети Интернет</w:t>
      </w:r>
      <w:r w:rsidRPr="008A687B">
        <w:rPr>
          <w:rFonts w:ascii="Times New Roman" w:hAnsi="Times New Roman" w:cs="Times New Roman"/>
          <w:sz w:val="28"/>
          <w:szCs w:val="28"/>
        </w:rPr>
        <w:t>.</w:t>
      </w:r>
    </w:p>
    <w:p w:rsidR="00F051E4" w:rsidRDefault="004C23A0" w:rsidP="00EB29E6">
      <w:pPr>
        <w:pStyle w:val="ae"/>
        <w:widowControl/>
        <w:spacing w:after="0" w:line="276" w:lineRule="auto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8A687B">
        <w:rPr>
          <w:rFonts w:cs="Times New Roman"/>
          <w:sz w:val="28"/>
          <w:szCs w:val="28"/>
        </w:rPr>
        <w:t xml:space="preserve">3.Настоящее постановление вступает в силу </w:t>
      </w:r>
      <w:r w:rsidR="00F051E4">
        <w:rPr>
          <w:rFonts w:cs="Times New Roman"/>
          <w:color w:val="000000"/>
          <w:sz w:val="28"/>
          <w:szCs w:val="28"/>
        </w:rPr>
        <w:t>со дня его  официального обнародования.</w:t>
      </w:r>
    </w:p>
    <w:p w:rsidR="00A54AC6" w:rsidRPr="00F051E4" w:rsidRDefault="004C23A0" w:rsidP="00EB29E6">
      <w:pPr>
        <w:pStyle w:val="ae"/>
        <w:widowControl/>
        <w:spacing w:after="0" w:line="276" w:lineRule="auto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8A687B">
        <w:rPr>
          <w:rFonts w:cs="Times New Roman"/>
          <w:sz w:val="28"/>
          <w:szCs w:val="28"/>
        </w:rPr>
        <w:t>4</w:t>
      </w:r>
      <w:r w:rsidR="00A54AC6" w:rsidRPr="008A687B">
        <w:rPr>
          <w:rFonts w:cs="Times New Roman"/>
          <w:sz w:val="28"/>
          <w:szCs w:val="28"/>
        </w:rPr>
        <w:t>.</w:t>
      </w:r>
      <w:r w:rsidR="003206DA" w:rsidRPr="008A687B">
        <w:rPr>
          <w:rFonts w:cs="Times New Roman"/>
          <w:sz w:val="28"/>
          <w:szCs w:val="28"/>
        </w:rPr>
        <w:t xml:space="preserve"> </w:t>
      </w:r>
      <w:r w:rsidR="00A54AC6" w:rsidRPr="008A687B">
        <w:rPr>
          <w:rFonts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C92D53" w:rsidRPr="008A687B" w:rsidRDefault="00C92D53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Pr="008A687B" w:rsidRDefault="00DB1917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администрации Новосе</w:t>
      </w:r>
      <w:r w:rsidR="00A54AC6" w:rsidRPr="008A687B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5D6122" w:rsidRDefault="00A54AC6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A687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</w:t>
      </w:r>
      <w:r w:rsidR="008A687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42A19" w:rsidRPr="008A687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A687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B29E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A687B">
        <w:rPr>
          <w:rFonts w:ascii="Times New Roman" w:hAnsi="Times New Roman" w:cs="Times New Roman"/>
          <w:b/>
          <w:sz w:val="28"/>
          <w:szCs w:val="28"/>
        </w:rPr>
        <w:t xml:space="preserve"> А.А.Постников</w:t>
      </w:r>
    </w:p>
    <w:p w:rsidR="00C92D53" w:rsidRDefault="00C92D53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312366" w:rsidRDefault="00312366" w:rsidP="00312366">
      <w:pPr>
        <w:pStyle w:val="ae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e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e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e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e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e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e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e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A613EF" w:rsidRDefault="00A613EF" w:rsidP="00312366">
      <w:pPr>
        <w:pStyle w:val="ae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BA422A" w:rsidRDefault="00BA422A" w:rsidP="00312366">
      <w:pPr>
        <w:pStyle w:val="ae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e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EB29E6" w:rsidRDefault="00EB29E6" w:rsidP="00BA422A">
      <w:pPr>
        <w:pStyle w:val="ae"/>
        <w:widowControl/>
        <w:spacing w:after="0"/>
        <w:jc w:val="right"/>
        <w:rPr>
          <w:rFonts w:cs="Times New Roman"/>
          <w:color w:val="000000"/>
        </w:rPr>
      </w:pPr>
    </w:p>
    <w:p w:rsidR="00EB29E6" w:rsidRDefault="00EB29E6" w:rsidP="00BA422A">
      <w:pPr>
        <w:pStyle w:val="ae"/>
        <w:widowControl/>
        <w:spacing w:after="0"/>
        <w:jc w:val="right"/>
        <w:rPr>
          <w:rFonts w:cs="Times New Roman"/>
          <w:color w:val="000000"/>
        </w:rPr>
      </w:pPr>
    </w:p>
    <w:p w:rsidR="00EB29E6" w:rsidRDefault="00EB29E6" w:rsidP="00BA422A">
      <w:pPr>
        <w:pStyle w:val="ae"/>
        <w:widowControl/>
        <w:spacing w:after="0"/>
        <w:jc w:val="right"/>
        <w:rPr>
          <w:rFonts w:cs="Times New Roman"/>
          <w:color w:val="000000"/>
        </w:rPr>
      </w:pPr>
    </w:p>
    <w:p w:rsidR="00EB29E6" w:rsidRDefault="00EB29E6" w:rsidP="00BA422A">
      <w:pPr>
        <w:pStyle w:val="ae"/>
        <w:widowControl/>
        <w:spacing w:after="0"/>
        <w:jc w:val="right"/>
        <w:rPr>
          <w:rFonts w:cs="Times New Roman"/>
          <w:color w:val="000000"/>
        </w:rPr>
      </w:pPr>
    </w:p>
    <w:p w:rsidR="00312366" w:rsidRPr="00312366" w:rsidRDefault="00312366" w:rsidP="00BA422A">
      <w:pPr>
        <w:pStyle w:val="ae"/>
        <w:widowControl/>
        <w:spacing w:after="0"/>
        <w:jc w:val="right"/>
        <w:rPr>
          <w:rFonts w:cs="Times New Roman"/>
          <w:color w:val="000000"/>
        </w:rPr>
      </w:pPr>
      <w:r w:rsidRPr="00312366">
        <w:rPr>
          <w:rFonts w:cs="Times New Roman"/>
          <w:color w:val="000000"/>
        </w:rPr>
        <w:lastRenderedPageBreak/>
        <w:t>ПРИЛОЖЕНИЕ</w:t>
      </w:r>
    </w:p>
    <w:p w:rsidR="00312366" w:rsidRPr="00312366" w:rsidRDefault="00312366" w:rsidP="00BA422A">
      <w:pPr>
        <w:pStyle w:val="ae"/>
        <w:widowControl/>
        <w:spacing w:after="0"/>
        <w:jc w:val="right"/>
        <w:rPr>
          <w:rFonts w:cs="Times New Roman"/>
          <w:color w:val="000000"/>
        </w:rPr>
      </w:pPr>
      <w:r w:rsidRPr="00312366">
        <w:rPr>
          <w:rFonts w:cs="Times New Roman"/>
          <w:color w:val="000000"/>
        </w:rPr>
        <w:t>к постановлению администрации</w:t>
      </w:r>
    </w:p>
    <w:p w:rsidR="00312366" w:rsidRPr="00312366" w:rsidRDefault="00312366" w:rsidP="00BA422A">
      <w:pPr>
        <w:pStyle w:val="ae"/>
        <w:widowControl/>
        <w:spacing w:after="0"/>
        <w:jc w:val="right"/>
        <w:rPr>
          <w:rFonts w:cs="Times New Roman"/>
          <w:color w:val="000000"/>
        </w:rPr>
      </w:pPr>
      <w:r w:rsidRPr="00312366">
        <w:rPr>
          <w:rFonts w:cs="Times New Roman"/>
          <w:color w:val="000000"/>
        </w:rPr>
        <w:t xml:space="preserve">Новоселовского </w:t>
      </w:r>
      <w:r>
        <w:rPr>
          <w:rFonts w:cs="Times New Roman"/>
          <w:color w:val="000000"/>
        </w:rPr>
        <w:t>МО</w:t>
      </w:r>
    </w:p>
    <w:p w:rsidR="00312366" w:rsidRPr="00312366" w:rsidRDefault="00312366" w:rsidP="00BA422A">
      <w:pPr>
        <w:pStyle w:val="ae"/>
        <w:widowControl/>
        <w:spacing w:after="0"/>
        <w:jc w:val="right"/>
      </w:pPr>
      <w:r w:rsidRPr="00312366">
        <w:rPr>
          <w:rFonts w:cs="Times New Roman"/>
          <w:color w:val="000000"/>
        </w:rPr>
        <w:t xml:space="preserve">от </w:t>
      </w:r>
      <w:r w:rsidR="00551C20">
        <w:rPr>
          <w:rFonts w:cs="Times New Roman"/>
          <w:color w:val="000000"/>
        </w:rPr>
        <w:t>01</w:t>
      </w:r>
      <w:r w:rsidR="00EB29E6">
        <w:rPr>
          <w:rFonts w:cs="Times New Roman"/>
          <w:color w:val="000000"/>
        </w:rPr>
        <w:t>.11</w:t>
      </w:r>
      <w:r>
        <w:rPr>
          <w:rFonts w:cs="Times New Roman"/>
          <w:color w:val="000000"/>
        </w:rPr>
        <w:t xml:space="preserve">.2019 года </w:t>
      </w:r>
      <w:r w:rsidRPr="00312366">
        <w:rPr>
          <w:rFonts w:cs="Times New Roman"/>
          <w:color w:val="000000"/>
        </w:rPr>
        <w:t xml:space="preserve"> № </w:t>
      </w:r>
      <w:r w:rsidR="00551C20">
        <w:rPr>
          <w:rFonts w:cs="Times New Roman"/>
          <w:color w:val="000000"/>
        </w:rPr>
        <w:t>46</w:t>
      </w:r>
    </w:p>
    <w:p w:rsidR="00312366" w:rsidRDefault="00312366" w:rsidP="00312366">
      <w:pPr>
        <w:pStyle w:val="ae"/>
        <w:widowControl/>
        <w:spacing w:after="0" w:line="315" w:lineRule="atLeast"/>
        <w:jc w:val="right"/>
      </w:pPr>
    </w:p>
    <w:p w:rsidR="00EB29E6" w:rsidRPr="00F9549F" w:rsidRDefault="00EB29E6" w:rsidP="00EB29E6">
      <w:pPr>
        <w:pStyle w:val="263971306bb178b27d1e200a5c980378s3"/>
        <w:spacing w:before="0" w:beforeAutospacing="0" w:after="0" w:afterAutospacing="0"/>
        <w:jc w:val="center"/>
        <w:rPr>
          <w:rStyle w:val="3cd3633a0beb813306df475e70a94821s2"/>
          <w:b/>
          <w:bCs/>
          <w:sz w:val="28"/>
          <w:szCs w:val="28"/>
        </w:rPr>
      </w:pPr>
      <w:bookmarkStart w:id="0" w:name="redstr4"/>
      <w:bookmarkStart w:id="1" w:name="P0008"/>
      <w:bookmarkEnd w:id="0"/>
      <w:bookmarkEnd w:id="1"/>
      <w:r w:rsidRPr="00F9549F">
        <w:rPr>
          <w:rStyle w:val="3cd3633a0beb813306df475e70a94821s2"/>
          <w:b/>
          <w:bCs/>
          <w:sz w:val="28"/>
          <w:szCs w:val="28"/>
        </w:rPr>
        <w:t>ПОРЯДОК</w:t>
      </w:r>
      <w:r>
        <w:rPr>
          <w:rStyle w:val="3cd3633a0beb813306df475e70a94821s2"/>
          <w:b/>
          <w:bCs/>
          <w:sz w:val="28"/>
          <w:szCs w:val="28"/>
        </w:rPr>
        <w:t xml:space="preserve"> </w:t>
      </w:r>
      <w:r w:rsidRPr="00F9549F">
        <w:rPr>
          <w:rStyle w:val="3cd3633a0beb813306df475e70a94821s2"/>
          <w:b/>
          <w:bCs/>
          <w:sz w:val="28"/>
          <w:szCs w:val="28"/>
        </w:rPr>
        <w:t>ВЕДЕНИЯ</w:t>
      </w:r>
      <w:r>
        <w:rPr>
          <w:rStyle w:val="3cd3633a0beb813306df475e70a94821s2"/>
          <w:b/>
          <w:bCs/>
          <w:sz w:val="28"/>
          <w:szCs w:val="28"/>
        </w:rPr>
        <w:t xml:space="preserve"> </w:t>
      </w:r>
      <w:r w:rsidRPr="00F9549F">
        <w:rPr>
          <w:rStyle w:val="3cd3633a0beb813306df475e70a94821s2"/>
          <w:b/>
          <w:bCs/>
          <w:sz w:val="28"/>
          <w:szCs w:val="28"/>
        </w:rPr>
        <w:t>РЕЕСТРА</w:t>
      </w:r>
      <w:r>
        <w:rPr>
          <w:rStyle w:val="3cd3633a0beb813306df475e70a94821s2"/>
          <w:b/>
          <w:bCs/>
          <w:sz w:val="28"/>
          <w:szCs w:val="28"/>
        </w:rPr>
        <w:t xml:space="preserve"> </w:t>
      </w:r>
    </w:p>
    <w:p w:rsidR="00EB29E6" w:rsidRPr="00F9549F" w:rsidRDefault="00EB29E6" w:rsidP="00EB29E6">
      <w:pPr>
        <w:pStyle w:val="263971306bb178b27d1e200a5c980378s3"/>
        <w:spacing w:before="0" w:beforeAutospacing="0" w:after="0" w:afterAutospacing="0"/>
        <w:jc w:val="center"/>
        <w:rPr>
          <w:sz w:val="28"/>
          <w:szCs w:val="28"/>
        </w:rPr>
      </w:pPr>
      <w:r w:rsidRPr="00F9549F">
        <w:rPr>
          <w:rStyle w:val="3cd3633a0beb813306df475e70a94821s2"/>
          <w:b/>
          <w:bCs/>
          <w:sz w:val="28"/>
          <w:szCs w:val="28"/>
        </w:rPr>
        <w:t>ЗАКЛЮЧЕННЫХ</w:t>
      </w:r>
      <w:r>
        <w:rPr>
          <w:rStyle w:val="3cd3633a0beb813306df475e70a94821s2"/>
          <w:b/>
          <w:bCs/>
          <w:sz w:val="28"/>
          <w:szCs w:val="28"/>
        </w:rPr>
        <w:t xml:space="preserve"> </w:t>
      </w:r>
      <w:r w:rsidRPr="00F9549F">
        <w:rPr>
          <w:rStyle w:val="3cd3633a0beb813306df475e70a94821s2"/>
          <w:b/>
          <w:bCs/>
          <w:sz w:val="28"/>
          <w:szCs w:val="28"/>
        </w:rPr>
        <w:t>СОГЛАШЕНИЙ</w:t>
      </w:r>
      <w:r>
        <w:rPr>
          <w:rStyle w:val="3cd3633a0beb813306df475e70a94821s2"/>
          <w:b/>
          <w:bCs/>
          <w:sz w:val="28"/>
          <w:szCs w:val="28"/>
        </w:rPr>
        <w:t xml:space="preserve"> </w:t>
      </w:r>
      <w:r w:rsidRPr="00F9549F">
        <w:rPr>
          <w:rStyle w:val="3cd3633a0beb813306df475e70a94821s2"/>
          <w:b/>
          <w:bCs/>
          <w:sz w:val="28"/>
          <w:szCs w:val="28"/>
        </w:rPr>
        <w:t>О</w:t>
      </w:r>
      <w:r>
        <w:rPr>
          <w:rStyle w:val="3cd3633a0beb813306df475e70a94821s2"/>
          <w:b/>
          <w:bCs/>
          <w:sz w:val="28"/>
          <w:szCs w:val="28"/>
        </w:rPr>
        <w:t xml:space="preserve"> </w:t>
      </w:r>
      <w:r w:rsidRPr="00F9549F">
        <w:rPr>
          <w:rStyle w:val="3cd3633a0beb813306df475e70a94821s2"/>
          <w:b/>
          <w:bCs/>
          <w:sz w:val="28"/>
          <w:szCs w:val="28"/>
        </w:rPr>
        <w:t>МУНИЦИПАЛЬНО-ЧАСТНОМ</w:t>
      </w:r>
      <w:r>
        <w:rPr>
          <w:rStyle w:val="3cd3633a0beb813306df475e70a94821s2"/>
          <w:b/>
          <w:bCs/>
          <w:sz w:val="28"/>
          <w:szCs w:val="28"/>
        </w:rPr>
        <w:t xml:space="preserve"> </w:t>
      </w:r>
      <w:r w:rsidRPr="00F9549F">
        <w:rPr>
          <w:rStyle w:val="3cd3633a0beb813306df475e70a94821s2"/>
          <w:b/>
          <w:bCs/>
          <w:sz w:val="28"/>
          <w:szCs w:val="28"/>
        </w:rPr>
        <w:t>ПАРТНЕРСТВЕ</w:t>
      </w:r>
      <w:r>
        <w:rPr>
          <w:rStyle w:val="3cd3633a0beb813306df475e70a94821s2"/>
          <w:b/>
          <w:bCs/>
          <w:sz w:val="28"/>
          <w:szCs w:val="28"/>
        </w:rPr>
        <w:t xml:space="preserve"> </w:t>
      </w:r>
      <w:r w:rsidRPr="00F9549F">
        <w:rPr>
          <w:rStyle w:val="3cd3633a0beb813306df475e70a94821s2"/>
          <w:b/>
          <w:bCs/>
          <w:sz w:val="28"/>
          <w:szCs w:val="28"/>
        </w:rPr>
        <w:t>В</w:t>
      </w:r>
      <w:r>
        <w:rPr>
          <w:rStyle w:val="3cd3633a0beb813306df475e70a94821s2"/>
          <w:b/>
          <w:bCs/>
          <w:sz w:val="28"/>
          <w:szCs w:val="28"/>
        </w:rPr>
        <w:t xml:space="preserve"> НОВОСЕЛОВСКОМ МУНИЦИПАЛЬНОМ ОБРАЗОВАНИИ</w:t>
      </w:r>
    </w:p>
    <w:p w:rsidR="00EB29E6" w:rsidRPr="00F9549F" w:rsidRDefault="00EB29E6" w:rsidP="00EB29E6">
      <w:pPr>
        <w:pStyle w:val="b5d1ee127382cbf4ed3a671f1853e9c1s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29E6" w:rsidRPr="008A4DB9" w:rsidRDefault="00EB29E6" w:rsidP="00EB29E6">
      <w:pPr>
        <w:pStyle w:val="93622efd2aa7ee33dd374da1bf92a489s6"/>
        <w:spacing w:before="0" w:beforeAutospacing="0" w:after="0" w:afterAutospacing="0"/>
        <w:ind w:firstLine="709"/>
        <w:jc w:val="both"/>
        <w:rPr>
          <w:rStyle w:val="345ef3c3a60bd82c0f33798e53b392f2bumpedfont15"/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 xml:space="preserve">1. Настоящий </w:t>
      </w:r>
      <w:r w:rsidRPr="00F9549F">
        <w:rPr>
          <w:rStyle w:val="345ef3c3a60bd82c0f33798e53b392f2bumpedfont15"/>
          <w:sz w:val="28"/>
          <w:szCs w:val="28"/>
        </w:rPr>
        <w:t>Порядок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разработан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соответствии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Федеральным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законом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от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13.07.2015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№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224-ФЗ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«О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государственно-частном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партнерстве,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муниципально-частном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партнерстве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Российской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Федерации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внесении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изменений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отдельные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законодательные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акты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Российской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Федерации»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определяет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процедуру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ведения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заключенных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соглашений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муниципально-частном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партнерстве,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публичным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партнером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которым</w:t>
      </w:r>
      <w:r>
        <w:rPr>
          <w:rStyle w:val="345ef3c3a60bd82c0f33798e53b392f2bumpedfont15"/>
          <w:sz w:val="28"/>
          <w:szCs w:val="28"/>
        </w:rPr>
        <w:t xml:space="preserve"> выступает </w:t>
      </w:r>
      <w:r>
        <w:rPr>
          <w:rStyle w:val="345ef3c3a60bd82c0f33798e53b392f2bumpedfont15"/>
          <w:rFonts w:eastAsia="SimSun"/>
          <w:sz w:val="28"/>
          <w:szCs w:val="28"/>
        </w:rPr>
        <w:t>Новоселовское муниципальное образование</w:t>
      </w:r>
      <w:r>
        <w:rPr>
          <w:rStyle w:val="345ef3c3a60bd82c0f33798e53b392f2bumpedfont15"/>
          <w:sz w:val="28"/>
          <w:szCs w:val="28"/>
        </w:rPr>
        <w:t xml:space="preserve">  </w:t>
      </w:r>
      <w:r w:rsidRPr="00F9549F">
        <w:rPr>
          <w:rStyle w:val="345ef3c3a60bd82c0f33798e53b392f2bumpedfont15"/>
          <w:sz w:val="28"/>
          <w:szCs w:val="28"/>
        </w:rPr>
        <w:t>(далее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—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Реестр).</w:t>
      </w:r>
    </w:p>
    <w:p w:rsidR="00EB29E6" w:rsidRPr="00F9549F" w:rsidRDefault="00EB29E6" w:rsidP="00EB29E6">
      <w:pPr>
        <w:pStyle w:val="93622efd2aa7ee33dd374da1bf92a489s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2.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представляет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собой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свод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информации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заключенных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соглашениях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муниципально-частном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партнерстве</w:t>
      </w:r>
      <w:r>
        <w:rPr>
          <w:rStyle w:val="345ef3c3a60bd82c0f33798e53b392f2bumpedfont15"/>
          <w:sz w:val="28"/>
          <w:szCs w:val="28"/>
        </w:rPr>
        <w:t xml:space="preserve">  </w:t>
      </w:r>
      <w:r w:rsidRPr="00F9549F">
        <w:rPr>
          <w:rStyle w:val="345ef3c3a60bd82c0f33798e53b392f2bumpedfont15"/>
          <w:sz w:val="28"/>
          <w:szCs w:val="28"/>
        </w:rPr>
        <w:t>между</w:t>
      </w:r>
      <w:r>
        <w:rPr>
          <w:rStyle w:val="345ef3c3a60bd82c0f33798e53b392f2bumpedfont15"/>
          <w:sz w:val="28"/>
          <w:szCs w:val="28"/>
        </w:rPr>
        <w:t xml:space="preserve"> </w:t>
      </w:r>
      <w:r>
        <w:rPr>
          <w:rStyle w:val="345ef3c3a60bd82c0f33798e53b392f2bumpedfont15"/>
          <w:rFonts w:eastAsia="SimSun"/>
          <w:sz w:val="28"/>
          <w:szCs w:val="28"/>
        </w:rPr>
        <w:t>Новоселовским муниципальным образованием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частным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партнером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(далее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—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Соглашение).</w:t>
      </w:r>
    </w:p>
    <w:p w:rsidR="00EB29E6" w:rsidRPr="00F9549F" w:rsidRDefault="00EB29E6" w:rsidP="00EB29E6">
      <w:pPr>
        <w:pStyle w:val="93622efd2aa7ee33dd374da1bf92a489s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3.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Ведение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осуществляется</w:t>
      </w:r>
      <w:r>
        <w:rPr>
          <w:rStyle w:val="345ef3c3a60bd82c0f33798e53b392f2bumpedfont15"/>
          <w:sz w:val="28"/>
          <w:szCs w:val="28"/>
        </w:rPr>
        <w:t xml:space="preserve"> </w:t>
      </w:r>
      <w:r>
        <w:rPr>
          <w:rStyle w:val="345ef3c3a60bd82c0f33798e53b392f2bumpedfont15"/>
          <w:rFonts w:eastAsia="SimSun"/>
          <w:sz w:val="28"/>
          <w:szCs w:val="28"/>
        </w:rPr>
        <w:t xml:space="preserve">главным специалистом </w:t>
      </w:r>
      <w:r>
        <w:rPr>
          <w:rStyle w:val="345ef3c3a60bd82c0f33798e53b392f2bumpedfont15"/>
          <w:sz w:val="28"/>
          <w:szCs w:val="28"/>
        </w:rPr>
        <w:t>администрации</w:t>
      </w:r>
      <w:r>
        <w:rPr>
          <w:rStyle w:val="345ef3c3a60bd82c0f33798e53b392f2bumpedfont15"/>
          <w:rFonts w:eastAsia="SimSun"/>
          <w:sz w:val="28"/>
          <w:szCs w:val="28"/>
        </w:rPr>
        <w:t xml:space="preserve"> Новоселовского МО</w:t>
      </w:r>
      <w:r>
        <w:rPr>
          <w:rStyle w:val="345ef3c3a60bd82c0f33798e53b392f2bumpedfont15"/>
          <w:sz w:val="28"/>
          <w:szCs w:val="28"/>
        </w:rPr>
        <w:t xml:space="preserve"> в письменной форме</w:t>
      </w:r>
      <w:r w:rsidRPr="00F9549F">
        <w:rPr>
          <w:rStyle w:val="345ef3c3a60bd82c0f33798e53b392f2bumpedfont15"/>
          <w:sz w:val="28"/>
          <w:szCs w:val="28"/>
        </w:rPr>
        <w:t>,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также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электронном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виде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—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виде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таблицы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форме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согласно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приложению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к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настоящему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Порядку.</w:t>
      </w:r>
    </w:p>
    <w:p w:rsidR="00EB29E6" w:rsidRPr="00F9549F" w:rsidRDefault="00EB29E6" w:rsidP="00EB29E6">
      <w:pPr>
        <w:pStyle w:val="93622efd2aa7ee33dd374da1bf92a489s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5.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Ведение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Реестра</w:t>
      </w:r>
      <w:r>
        <w:rPr>
          <w:rStyle w:val="345ef3c3a60bd82c0f33798e53b392f2bumpedfont15"/>
          <w:sz w:val="28"/>
          <w:szCs w:val="28"/>
        </w:rPr>
        <w:t xml:space="preserve"> в письменной форме </w:t>
      </w:r>
      <w:r w:rsidRPr="00F9549F">
        <w:rPr>
          <w:rStyle w:val="345ef3c3a60bd82c0f33798e53b392f2bumpedfont15"/>
          <w:sz w:val="28"/>
          <w:szCs w:val="28"/>
        </w:rPr>
        <w:t>осуществляется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путем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формирования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реестровых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дел,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хранение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которых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обеспечивает</w:t>
      </w:r>
      <w:r>
        <w:rPr>
          <w:rStyle w:val="345ef3c3a60bd82c0f33798e53b392f2bumpedfont15"/>
          <w:sz w:val="28"/>
          <w:szCs w:val="28"/>
        </w:rPr>
        <w:t xml:space="preserve"> </w:t>
      </w:r>
      <w:r>
        <w:rPr>
          <w:rStyle w:val="345ef3c3a60bd82c0f33798e53b392f2bumpedfont15"/>
          <w:rFonts w:eastAsia="SimSun"/>
          <w:sz w:val="28"/>
          <w:szCs w:val="28"/>
        </w:rPr>
        <w:t xml:space="preserve">главный специалист </w:t>
      </w:r>
      <w:r>
        <w:rPr>
          <w:rStyle w:val="345ef3c3a60bd82c0f33798e53b392f2bumpedfont15"/>
          <w:sz w:val="28"/>
          <w:szCs w:val="28"/>
        </w:rPr>
        <w:t>администрации</w:t>
      </w:r>
      <w:r>
        <w:rPr>
          <w:rStyle w:val="345ef3c3a60bd82c0f33798e53b392f2bumpedfont15"/>
          <w:rFonts w:eastAsia="SimSun"/>
          <w:sz w:val="28"/>
          <w:szCs w:val="28"/>
        </w:rPr>
        <w:t xml:space="preserve"> Новоселовского МО</w:t>
      </w:r>
      <w:r w:rsidRPr="00F9549F">
        <w:rPr>
          <w:rStyle w:val="345ef3c3a60bd82c0f33798e53b392f2bumpedfont15"/>
          <w:sz w:val="28"/>
          <w:szCs w:val="28"/>
        </w:rPr>
        <w:t>.</w:t>
      </w:r>
    </w:p>
    <w:p w:rsidR="00EB29E6" w:rsidRPr="00F9549F" w:rsidRDefault="00EB29E6" w:rsidP="00EB29E6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реестровое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дело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включаются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документы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бумажных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носителях</w:t>
      </w:r>
      <w:r>
        <w:rPr>
          <w:rStyle w:val="345ef3c3a60bd82c0f33798e53b392f2bumpedfont15"/>
          <w:sz w:val="28"/>
          <w:szCs w:val="28"/>
        </w:rPr>
        <w:t>, подтверждающие данные, указанные в Реестре</w:t>
      </w:r>
      <w:r w:rsidRPr="00F9549F">
        <w:rPr>
          <w:rStyle w:val="345ef3c3a60bd82c0f33798e53b392f2bumpedfont15"/>
          <w:sz w:val="28"/>
          <w:szCs w:val="28"/>
        </w:rPr>
        <w:t>.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Каждому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реестровому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делу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присваивается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порядковый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номер</w:t>
      </w:r>
      <w:r>
        <w:rPr>
          <w:rStyle w:val="345ef3c3a60bd82c0f33798e53b392f2bumpedfont15"/>
          <w:sz w:val="28"/>
          <w:szCs w:val="28"/>
        </w:rPr>
        <w:t xml:space="preserve"> Реестра</w:t>
      </w:r>
      <w:r w:rsidRPr="00F9549F">
        <w:rPr>
          <w:rStyle w:val="345ef3c3a60bd82c0f33798e53b392f2bumpedfont15"/>
          <w:sz w:val="28"/>
          <w:szCs w:val="28"/>
        </w:rPr>
        <w:t>.</w:t>
      </w:r>
    </w:p>
    <w:p w:rsidR="00EB29E6" w:rsidRPr="00F9549F" w:rsidRDefault="00EB29E6" w:rsidP="00EB29E6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6.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Ведение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электронном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виде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осуществляется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путем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внесения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информации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электронную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базу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данных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Реестра.</w:t>
      </w:r>
    </w:p>
    <w:p w:rsidR="00EB29E6" w:rsidRPr="00F9549F" w:rsidRDefault="00EB29E6" w:rsidP="00EB29E6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7.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Записи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электронном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носителе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должны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соответствовать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записям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бумажном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носителе.</w:t>
      </w:r>
      <w:r>
        <w:rPr>
          <w:rStyle w:val="345ef3c3a60bd82c0f33798e53b392f2bumpedfont15"/>
          <w:sz w:val="28"/>
          <w:szCs w:val="28"/>
        </w:rPr>
        <w:t xml:space="preserve"> </w:t>
      </w:r>
    </w:p>
    <w:p w:rsidR="00EB29E6" w:rsidRPr="00F9549F" w:rsidRDefault="00EB29E6" w:rsidP="00EB29E6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8.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Сведения,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содержащиеся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Реестре,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являются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открытыми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общедоступными.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размещается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официальном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сайте</w:t>
      </w:r>
      <w:r>
        <w:rPr>
          <w:rStyle w:val="345ef3c3a60bd82c0f33798e53b392f2bumpedfont15"/>
          <w:sz w:val="28"/>
          <w:szCs w:val="28"/>
        </w:rPr>
        <w:t xml:space="preserve"> </w:t>
      </w:r>
      <w:r>
        <w:rPr>
          <w:rStyle w:val="345ef3c3a60bd82c0f33798e53b392f2bumpedfont15"/>
          <w:rFonts w:eastAsia="SimSun"/>
          <w:sz w:val="28"/>
          <w:szCs w:val="28"/>
        </w:rPr>
        <w:t>Екатериновского муниципального района Саратовской области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информационно-телекоммуникационной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сети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«Интернет».</w:t>
      </w:r>
    </w:p>
    <w:p w:rsidR="00EB29E6" w:rsidRPr="00F9549F" w:rsidRDefault="00EB29E6" w:rsidP="00EB29E6">
      <w:pPr>
        <w:pStyle w:val="93622efd2aa7ee33dd374da1bf92a489s6"/>
        <w:spacing w:before="0" w:beforeAutospacing="0" w:after="0" w:afterAutospacing="0"/>
        <w:ind w:firstLine="709"/>
        <w:jc w:val="both"/>
      </w:pPr>
      <w:r w:rsidRPr="00F9549F">
        <w:rPr>
          <w:rStyle w:val="345ef3c3a60bd82c0f33798e53b392f2bumpedfont15"/>
          <w:sz w:val="28"/>
          <w:szCs w:val="28"/>
        </w:rPr>
        <w:t>9.</w:t>
      </w:r>
      <w:r w:rsidRPr="003D2E9A">
        <w:rPr>
          <w:rStyle w:val="345ef3c3a60bd82c0f33798e53b392f2bumpedfont15"/>
          <w:rFonts w:eastAsia="SimSun"/>
          <w:sz w:val="28"/>
          <w:szCs w:val="28"/>
        </w:rPr>
        <w:t xml:space="preserve"> </w:t>
      </w:r>
      <w:r>
        <w:rPr>
          <w:rStyle w:val="345ef3c3a60bd82c0f33798e53b392f2bumpedfont15"/>
          <w:rFonts w:eastAsia="SimSun"/>
          <w:sz w:val="28"/>
          <w:szCs w:val="28"/>
        </w:rPr>
        <w:t xml:space="preserve">Главный специалист </w:t>
      </w:r>
      <w:r>
        <w:rPr>
          <w:rStyle w:val="345ef3c3a60bd82c0f33798e53b392f2bumpedfont15"/>
          <w:sz w:val="28"/>
          <w:szCs w:val="28"/>
        </w:rPr>
        <w:t>администрации</w:t>
      </w:r>
      <w:r>
        <w:rPr>
          <w:rStyle w:val="345ef3c3a60bd82c0f33798e53b392f2bumpedfont15"/>
          <w:rFonts w:eastAsia="SimSun"/>
          <w:sz w:val="28"/>
          <w:szCs w:val="28"/>
        </w:rPr>
        <w:t xml:space="preserve"> Новоселовского МО</w:t>
      </w:r>
      <w:r w:rsidRPr="00F9549F">
        <w:rPr>
          <w:rStyle w:val="345ef3c3a60bd82c0f33798e53b392f2bumpedfont15"/>
          <w:rFonts w:eastAsia="SimSun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течение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7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календарных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дней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даты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заключения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Соглашения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дополняет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сведениями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данном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Соглашении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актуализирует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сведения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официальном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сайте</w:t>
      </w:r>
      <w:r>
        <w:rPr>
          <w:rStyle w:val="345ef3c3a60bd82c0f33798e53b392f2bumpedfont15"/>
          <w:sz w:val="28"/>
          <w:szCs w:val="28"/>
        </w:rPr>
        <w:t xml:space="preserve"> </w:t>
      </w:r>
      <w:r>
        <w:rPr>
          <w:rStyle w:val="345ef3c3a60bd82c0f33798e53b392f2bumpedfont15"/>
          <w:rFonts w:eastAsia="SimSun"/>
          <w:sz w:val="28"/>
          <w:szCs w:val="28"/>
        </w:rPr>
        <w:t>Екатериновского муниципального района Саратовской области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информационно-телекоммуникационной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сети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«Интернет».</w:t>
      </w:r>
    </w:p>
    <w:p w:rsidR="00EB29E6" w:rsidRPr="00F9549F" w:rsidRDefault="00EB29E6" w:rsidP="00EB29E6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10.</w:t>
      </w:r>
      <w:r>
        <w:rPr>
          <w:rStyle w:val="345ef3c3a60bd82c0f33798e53b392f2bumpedfont15"/>
          <w:sz w:val="28"/>
          <w:szCs w:val="28"/>
        </w:rPr>
        <w:t xml:space="preserve"> </w:t>
      </w:r>
      <w:r>
        <w:rPr>
          <w:rStyle w:val="345ef3c3a60bd82c0f33798e53b392f2bumpedfont15"/>
          <w:rFonts w:eastAsia="SimSun"/>
          <w:sz w:val="28"/>
          <w:szCs w:val="28"/>
        </w:rPr>
        <w:t xml:space="preserve">Главный специалист </w:t>
      </w:r>
      <w:r>
        <w:rPr>
          <w:rStyle w:val="345ef3c3a60bd82c0f33798e53b392f2bumpedfont15"/>
          <w:sz w:val="28"/>
          <w:szCs w:val="28"/>
        </w:rPr>
        <w:t>администрации</w:t>
      </w:r>
      <w:r>
        <w:rPr>
          <w:rStyle w:val="345ef3c3a60bd82c0f33798e53b392f2bumpedfont15"/>
          <w:rFonts w:eastAsia="SimSun"/>
          <w:sz w:val="28"/>
          <w:szCs w:val="28"/>
        </w:rPr>
        <w:t xml:space="preserve"> Новоселовского МО</w:t>
      </w:r>
      <w:r w:rsidRPr="00F9549F">
        <w:rPr>
          <w:rStyle w:val="345ef3c3a60bd82c0f33798e53b392f2bumpedfont15"/>
          <w:rFonts w:eastAsia="SimSun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дополняет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сведениями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внесении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изменений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Соглашение,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прекращении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действия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Соглашения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актуализирует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сведения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официальном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сайте</w:t>
      </w:r>
      <w:r>
        <w:rPr>
          <w:rStyle w:val="345ef3c3a60bd82c0f33798e53b392f2bumpedfont15"/>
          <w:sz w:val="28"/>
          <w:szCs w:val="28"/>
        </w:rPr>
        <w:t xml:space="preserve"> </w:t>
      </w:r>
      <w:r>
        <w:rPr>
          <w:rStyle w:val="345ef3c3a60bd82c0f33798e53b392f2bumpedfont15"/>
          <w:rFonts w:eastAsia="SimSun"/>
          <w:sz w:val="28"/>
          <w:szCs w:val="28"/>
        </w:rPr>
        <w:t>Екатериновского муниципального района Саратовской области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информационно-коммуникационной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сети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«Интернет»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течение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7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календарных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дней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даты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поступления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соответствующей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информации.</w:t>
      </w:r>
    </w:p>
    <w:p w:rsidR="00EB29E6" w:rsidRPr="00F9549F" w:rsidRDefault="00EB29E6" w:rsidP="00EB29E6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lastRenderedPageBreak/>
        <w:t>11.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Указанные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пункт</w:t>
      </w:r>
      <w:r>
        <w:rPr>
          <w:rStyle w:val="345ef3c3a60bd82c0f33798e53b392f2bumpedfont15"/>
          <w:sz w:val="28"/>
          <w:szCs w:val="28"/>
        </w:rPr>
        <w:t xml:space="preserve">ах 9, </w:t>
      </w:r>
      <w:r w:rsidRPr="00F9549F">
        <w:rPr>
          <w:rStyle w:val="345ef3c3a60bd82c0f33798e53b392f2bumpedfont15"/>
          <w:sz w:val="28"/>
          <w:szCs w:val="28"/>
        </w:rPr>
        <w:t>10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настоящего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Порядка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сведения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вносятся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основании</w:t>
      </w:r>
      <w:r>
        <w:rPr>
          <w:rStyle w:val="345ef3c3a60bd82c0f33798e53b392f2bumpedfont15"/>
          <w:sz w:val="28"/>
          <w:szCs w:val="28"/>
        </w:rPr>
        <w:t xml:space="preserve"> документов, полученных администрацией </w:t>
      </w:r>
      <w:r>
        <w:rPr>
          <w:rStyle w:val="345ef3c3a60bd82c0f33798e53b392f2bumpedfont15"/>
          <w:rFonts w:eastAsia="SimSun"/>
          <w:sz w:val="28"/>
          <w:szCs w:val="28"/>
        </w:rPr>
        <w:t>Новоселовского муниципального образования</w:t>
      </w:r>
      <w:r>
        <w:rPr>
          <w:rStyle w:val="345ef3c3a60bd82c0f33798e53b392f2bumpedfont15"/>
          <w:sz w:val="28"/>
          <w:szCs w:val="28"/>
        </w:rPr>
        <w:t xml:space="preserve"> при заключении, изменении или расторжении Соглашения</w:t>
      </w:r>
      <w:r w:rsidRPr="00F9549F">
        <w:rPr>
          <w:rStyle w:val="345ef3c3a60bd82c0f33798e53b392f2bumpedfont15"/>
          <w:sz w:val="28"/>
          <w:szCs w:val="28"/>
        </w:rPr>
        <w:t>.</w:t>
      </w:r>
    </w:p>
    <w:p w:rsidR="00EB29E6" w:rsidRDefault="00EB29E6" w:rsidP="00EB29E6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EB29E6" w:rsidRPr="00971189" w:rsidRDefault="00EB29E6" w:rsidP="00EB29E6">
      <w:pPr>
        <w:pStyle w:val="a454f755461ad931995c3f823857c6eas11"/>
        <w:spacing w:before="0" w:beforeAutospacing="0" w:after="0" w:afterAutospacing="0"/>
        <w:jc w:val="right"/>
      </w:pPr>
      <w:r w:rsidRPr="00971189">
        <w:rPr>
          <w:rStyle w:val="345ef3c3a60bd82c0f33798e53b392f2bumpedfont15"/>
        </w:rPr>
        <w:t>Приложение к порядку</w:t>
      </w:r>
    </w:p>
    <w:p w:rsidR="00EB29E6" w:rsidRPr="00971189" w:rsidRDefault="00EB29E6" w:rsidP="00EB29E6">
      <w:pPr>
        <w:pStyle w:val="a454f755461ad931995c3f823857c6eas11"/>
        <w:spacing w:before="0" w:beforeAutospacing="0" w:after="0" w:afterAutospacing="0"/>
        <w:jc w:val="right"/>
      </w:pPr>
      <w:r w:rsidRPr="00971189">
        <w:rPr>
          <w:rStyle w:val="345ef3c3a60bd82c0f33798e53b392f2bumpedfont15"/>
        </w:rPr>
        <w:t xml:space="preserve">ведения реестра заключенных соглашений </w:t>
      </w:r>
    </w:p>
    <w:p w:rsidR="00EB29E6" w:rsidRPr="00971189" w:rsidRDefault="00EB29E6" w:rsidP="00EB29E6">
      <w:pPr>
        <w:pStyle w:val="a454f755461ad931995c3f823857c6eas11"/>
        <w:spacing w:before="0" w:beforeAutospacing="0" w:after="0" w:afterAutospacing="0"/>
        <w:jc w:val="right"/>
      </w:pPr>
      <w:r w:rsidRPr="00971189">
        <w:rPr>
          <w:rStyle w:val="345ef3c3a60bd82c0f33798e53b392f2bumpedfont15"/>
        </w:rPr>
        <w:t>о муниципально-частном партнерстве</w:t>
      </w:r>
      <w:bookmarkStart w:id="2" w:name="028d062fa40eb7b060203bb28d4d468e_GoBack"/>
      <w:bookmarkEnd w:id="2"/>
    </w:p>
    <w:p w:rsidR="00EB29E6" w:rsidRPr="00F9549F" w:rsidRDefault="00EB29E6" w:rsidP="00EB29E6">
      <w:pPr>
        <w:pStyle w:val="a454f755461ad931995c3f823857c6eas11"/>
        <w:spacing w:before="0" w:beforeAutospacing="0" w:after="0" w:afterAutospacing="0"/>
        <w:jc w:val="right"/>
        <w:rPr>
          <w:sz w:val="28"/>
          <w:szCs w:val="28"/>
        </w:rPr>
      </w:pPr>
      <w:r w:rsidRPr="00971189">
        <w:rPr>
          <w:rStyle w:val="345ef3c3a60bd82c0f33798e53b392f2bumpedfont15"/>
        </w:rPr>
        <w:t xml:space="preserve">в </w:t>
      </w:r>
      <w:r w:rsidRPr="00971189">
        <w:t>Новоселовском муниципальном образовании</w:t>
      </w:r>
    </w:p>
    <w:p w:rsidR="00EB29E6" w:rsidRPr="00F9549F" w:rsidRDefault="00EB29E6" w:rsidP="00EB29E6">
      <w:pPr>
        <w:pStyle w:val="263971306bb178b27d1e200a5c980378s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29E6" w:rsidRPr="00F9549F" w:rsidRDefault="00EB29E6" w:rsidP="00EB29E6">
      <w:pPr>
        <w:pStyle w:val="263971306bb178b27d1e200a5c980378s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29E6" w:rsidRDefault="00EB29E6" w:rsidP="00EB29E6">
      <w:pPr>
        <w:pStyle w:val="263971306bb178b27d1e200a5c980378s3"/>
        <w:spacing w:before="0" w:beforeAutospacing="0" w:after="0" w:afterAutospacing="0"/>
        <w:jc w:val="center"/>
        <w:rPr>
          <w:rStyle w:val="345ef3c3a60bd82c0f33798e53b392f2bumpedfont15"/>
          <w:rFonts w:eastAsia="SimSun"/>
          <w:b/>
          <w:sz w:val="28"/>
          <w:szCs w:val="28"/>
        </w:rPr>
      </w:pPr>
      <w:r w:rsidRPr="00971189">
        <w:rPr>
          <w:rStyle w:val="345ef3c3a60bd82c0f33798e53b392f2bumpedfont15"/>
          <w:b/>
          <w:sz w:val="28"/>
          <w:szCs w:val="28"/>
        </w:rPr>
        <w:t xml:space="preserve">Реестр </w:t>
      </w:r>
    </w:p>
    <w:p w:rsidR="00EB29E6" w:rsidRPr="00971189" w:rsidRDefault="00EB29E6" w:rsidP="00EB29E6">
      <w:pPr>
        <w:pStyle w:val="263971306bb178b27d1e200a5c980378s3"/>
        <w:spacing w:before="0" w:beforeAutospacing="0" w:after="0" w:afterAutospacing="0"/>
        <w:jc w:val="center"/>
        <w:rPr>
          <w:b/>
          <w:sz w:val="28"/>
          <w:szCs w:val="28"/>
        </w:rPr>
      </w:pPr>
      <w:r w:rsidRPr="00971189">
        <w:rPr>
          <w:rStyle w:val="345ef3c3a60bd82c0f33798e53b392f2bumpedfont15"/>
          <w:b/>
          <w:sz w:val="28"/>
          <w:szCs w:val="28"/>
        </w:rPr>
        <w:t>соглашений о муниципально-частном партнерстве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99"/>
        <w:gridCol w:w="1276"/>
        <w:gridCol w:w="1275"/>
        <w:gridCol w:w="1052"/>
        <w:gridCol w:w="1766"/>
        <w:gridCol w:w="1230"/>
        <w:gridCol w:w="1660"/>
        <w:gridCol w:w="1393"/>
      </w:tblGrid>
      <w:tr w:rsidR="00EB29E6" w:rsidRPr="00EB29E6" w:rsidTr="00054401">
        <w:tc>
          <w:tcPr>
            <w:tcW w:w="2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9E6" w:rsidRPr="00EB29E6" w:rsidRDefault="00EB29E6" w:rsidP="00A71AB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EB29E6">
              <w:rPr>
                <w:rStyle w:val="31a4d36d391ff87c43bdd4c7f286dd78s12"/>
                <w:sz w:val="22"/>
                <w:szCs w:val="22"/>
              </w:rPr>
              <w:t>№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9E6" w:rsidRPr="00EB29E6" w:rsidRDefault="00EB29E6" w:rsidP="00A71AB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EB29E6">
              <w:rPr>
                <w:rStyle w:val="28170ffcf64e02a0cd3da81525ccf551s13"/>
                <w:sz w:val="22"/>
                <w:szCs w:val="22"/>
              </w:rPr>
              <w:t xml:space="preserve">Номер </w:t>
            </w:r>
            <w:r w:rsidRPr="00EB29E6">
              <w:rPr>
                <w:rStyle w:val="885a3218b19909d999b66fffd8105830s14"/>
                <w:sz w:val="22"/>
                <w:szCs w:val="22"/>
              </w:rPr>
              <w:t xml:space="preserve">реестрового </w:t>
            </w:r>
            <w:r w:rsidRPr="00EB29E6">
              <w:rPr>
                <w:rStyle w:val="28170ffcf64e02a0cd3da81525ccf551s13"/>
                <w:sz w:val="22"/>
                <w:szCs w:val="22"/>
              </w:rPr>
              <w:t>дела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9E6" w:rsidRPr="00EB29E6" w:rsidRDefault="00EB29E6" w:rsidP="00A71AB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EB29E6">
              <w:rPr>
                <w:rStyle w:val="28170ffcf64e02a0cd3da81525ccf551s13"/>
                <w:sz w:val="22"/>
                <w:szCs w:val="22"/>
              </w:rPr>
              <w:t xml:space="preserve">Сведения о сторонах </w:t>
            </w:r>
            <w:r w:rsidRPr="00EB29E6">
              <w:rPr>
                <w:rStyle w:val="885a3218b19909d999b66fffd8105830s14"/>
                <w:sz w:val="22"/>
                <w:szCs w:val="22"/>
              </w:rPr>
              <w:t>соглашения</w:t>
            </w:r>
          </w:p>
        </w:tc>
        <w:tc>
          <w:tcPr>
            <w:tcW w:w="10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9E6" w:rsidRPr="00EB29E6" w:rsidRDefault="00EB29E6" w:rsidP="00A71AB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EB29E6">
              <w:rPr>
                <w:rStyle w:val="28170ffcf64e02a0cd3da81525ccf551s13"/>
                <w:sz w:val="22"/>
                <w:szCs w:val="22"/>
              </w:rPr>
              <w:t>ОГРН/</w:t>
            </w:r>
            <w:r w:rsidR="00054401">
              <w:rPr>
                <w:rStyle w:val="28170ffcf64e02a0cd3da81525ccf551s13"/>
                <w:sz w:val="22"/>
                <w:szCs w:val="22"/>
              </w:rPr>
              <w:t xml:space="preserve"> </w:t>
            </w:r>
            <w:r w:rsidRPr="00EB29E6">
              <w:rPr>
                <w:rStyle w:val="28170ffcf64e02a0cd3da81525ccf551s13"/>
                <w:sz w:val="22"/>
                <w:szCs w:val="22"/>
              </w:rPr>
              <w:t>ОГРН ИП/</w:t>
            </w:r>
            <w:r w:rsidR="00054401">
              <w:rPr>
                <w:rStyle w:val="28170ffcf64e02a0cd3da81525ccf551s13"/>
                <w:sz w:val="22"/>
                <w:szCs w:val="22"/>
              </w:rPr>
              <w:t xml:space="preserve"> </w:t>
            </w:r>
            <w:r w:rsidRPr="00EB29E6">
              <w:rPr>
                <w:rStyle w:val="28170ffcf64e02a0cd3da81525ccf551s13"/>
                <w:sz w:val="22"/>
                <w:szCs w:val="22"/>
              </w:rPr>
              <w:t>ИНН частного партнера</w:t>
            </w:r>
          </w:p>
        </w:tc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9E6" w:rsidRPr="00EB29E6" w:rsidRDefault="00EB29E6" w:rsidP="00A71AB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EB29E6">
              <w:rPr>
                <w:rStyle w:val="28170ffcf64e02a0cd3da81525ccf551s13"/>
                <w:sz w:val="22"/>
                <w:szCs w:val="22"/>
              </w:rPr>
              <w:t>Регистрационный номер, дата заключения, срок действия Соглашения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9E6" w:rsidRPr="00EB29E6" w:rsidRDefault="00EB29E6" w:rsidP="00A71AB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EB29E6">
              <w:rPr>
                <w:rStyle w:val="28170ffcf64e02a0cd3da81525ccf551s13"/>
                <w:sz w:val="22"/>
                <w:szCs w:val="22"/>
              </w:rPr>
              <w:t xml:space="preserve">Состав и описание объекта </w:t>
            </w:r>
            <w:r w:rsidRPr="00EB29E6">
              <w:rPr>
                <w:rStyle w:val="885a3218b19909d999b66fffd8105830s14"/>
                <w:sz w:val="22"/>
                <w:szCs w:val="22"/>
              </w:rPr>
              <w:t>Соглашения</w:t>
            </w:r>
          </w:p>
        </w:tc>
        <w:tc>
          <w:tcPr>
            <w:tcW w:w="16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9E6" w:rsidRPr="00EB29E6" w:rsidRDefault="00EB29E6" w:rsidP="00A71AB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EB29E6">
              <w:rPr>
                <w:rStyle w:val="28170ffcf64e02a0cd3da81525ccf551s13"/>
                <w:sz w:val="22"/>
                <w:szCs w:val="22"/>
              </w:rPr>
              <w:t>Сведения о форме и условиях участия муниципального образования и частного партнера в соглашении</w:t>
            </w:r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9E6" w:rsidRPr="00EB29E6" w:rsidRDefault="00EB29E6" w:rsidP="00A71AB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EB29E6">
              <w:rPr>
                <w:rStyle w:val="28170ffcf64e02a0cd3da81525ccf551s13"/>
                <w:sz w:val="22"/>
                <w:szCs w:val="22"/>
              </w:rPr>
              <w:t>Реквизиты решения о внесении изменений, прекращении, исполнения Соглашения</w:t>
            </w:r>
          </w:p>
        </w:tc>
      </w:tr>
      <w:tr w:rsidR="00EB29E6" w:rsidRPr="00EB29E6" w:rsidTr="00054401">
        <w:tc>
          <w:tcPr>
            <w:tcW w:w="2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9E6" w:rsidRPr="00EB29E6" w:rsidRDefault="00EB29E6" w:rsidP="00A71AB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9E6" w:rsidRPr="00EB29E6" w:rsidRDefault="00EB29E6" w:rsidP="00A71AB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9E6" w:rsidRPr="00EB29E6" w:rsidRDefault="00EB29E6" w:rsidP="00A71AB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0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9E6" w:rsidRPr="00EB29E6" w:rsidRDefault="00EB29E6" w:rsidP="00A71AB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9E6" w:rsidRPr="00EB29E6" w:rsidRDefault="00EB29E6" w:rsidP="00A71AB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9E6" w:rsidRPr="00EB29E6" w:rsidRDefault="00EB29E6" w:rsidP="00A71AB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6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9E6" w:rsidRPr="00EB29E6" w:rsidRDefault="00EB29E6" w:rsidP="00A71AB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9E6" w:rsidRPr="00EB29E6" w:rsidRDefault="00EB29E6" w:rsidP="00A71ABA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:rsidR="00EB29E6" w:rsidRPr="00B9315A" w:rsidRDefault="00EB29E6" w:rsidP="00EB29E6">
      <w:pPr>
        <w:pStyle w:val="a7"/>
        <w:jc w:val="center"/>
        <w:rPr>
          <w:rFonts w:ascii="Times New Roman" w:eastAsia="Times New Roman CYR" w:hAnsi="Times New Roman"/>
          <w:sz w:val="28"/>
          <w:szCs w:val="28"/>
        </w:rPr>
      </w:pPr>
    </w:p>
    <w:p w:rsidR="00C92D53" w:rsidRPr="00F051E4" w:rsidRDefault="00C92D53" w:rsidP="00BA422A">
      <w:pPr>
        <w:pStyle w:val="a3"/>
        <w:spacing w:after="0" w:line="240" w:lineRule="auto"/>
        <w:ind w:hanging="720"/>
        <w:jc w:val="right"/>
        <w:rPr>
          <w:rFonts w:ascii="Times New Roman" w:hAnsi="Times New Roman" w:cs="Times New Roman"/>
          <w:sz w:val="24"/>
          <w:szCs w:val="24"/>
        </w:rPr>
      </w:pPr>
    </w:p>
    <w:sectPr w:rsidR="00C92D53" w:rsidRPr="00F051E4" w:rsidSect="008A687B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DBF" w:rsidRDefault="00105DBF" w:rsidP="006451D6">
      <w:pPr>
        <w:spacing w:after="0" w:line="240" w:lineRule="auto"/>
      </w:pPr>
      <w:r>
        <w:separator/>
      </w:r>
    </w:p>
  </w:endnote>
  <w:endnote w:type="continuationSeparator" w:id="1">
    <w:p w:rsidR="00105DBF" w:rsidRDefault="00105DBF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630" w:rsidRDefault="00AF05A3">
    <w:pPr>
      <w:pStyle w:val="ab"/>
      <w:jc w:val="right"/>
    </w:pPr>
    <w:fldSimple w:instr=" PAGE   \* MERGEFORMAT ">
      <w:r w:rsidR="00551C20">
        <w:rPr>
          <w:noProof/>
        </w:rPr>
        <w:t>2</w:t>
      </w:r>
    </w:fldSimple>
  </w:p>
  <w:p w:rsidR="00823630" w:rsidRDefault="0082363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DBF" w:rsidRDefault="00105DBF" w:rsidP="006451D6">
      <w:pPr>
        <w:spacing w:after="0" w:line="240" w:lineRule="auto"/>
      </w:pPr>
      <w:r>
        <w:separator/>
      </w:r>
    </w:p>
  </w:footnote>
  <w:footnote w:type="continuationSeparator" w:id="1">
    <w:p w:rsidR="00105DBF" w:rsidRDefault="00105DBF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3732C"/>
    <w:rsid w:val="00054401"/>
    <w:rsid w:val="00074611"/>
    <w:rsid w:val="00076582"/>
    <w:rsid w:val="000B060F"/>
    <w:rsid w:val="000B4357"/>
    <w:rsid w:val="000D74E8"/>
    <w:rsid w:val="00105DBF"/>
    <w:rsid w:val="00117163"/>
    <w:rsid w:val="00122F05"/>
    <w:rsid w:val="00131B5D"/>
    <w:rsid w:val="001647F2"/>
    <w:rsid w:val="001A7AAE"/>
    <w:rsid w:val="001B4F01"/>
    <w:rsid w:val="001B5226"/>
    <w:rsid w:val="001D7230"/>
    <w:rsid w:val="00213B84"/>
    <w:rsid w:val="00220EC6"/>
    <w:rsid w:val="0023719A"/>
    <w:rsid w:val="00254C70"/>
    <w:rsid w:val="00260CA4"/>
    <w:rsid w:val="002642E7"/>
    <w:rsid w:val="0026483F"/>
    <w:rsid w:val="00267D51"/>
    <w:rsid w:val="00284AFD"/>
    <w:rsid w:val="00292B2B"/>
    <w:rsid w:val="002A76E4"/>
    <w:rsid w:val="002B7B9E"/>
    <w:rsid w:val="00312366"/>
    <w:rsid w:val="003206DA"/>
    <w:rsid w:val="0032226A"/>
    <w:rsid w:val="003305D2"/>
    <w:rsid w:val="003607A8"/>
    <w:rsid w:val="00362146"/>
    <w:rsid w:val="00366B8F"/>
    <w:rsid w:val="003737F8"/>
    <w:rsid w:val="003A323A"/>
    <w:rsid w:val="003B2004"/>
    <w:rsid w:val="003B5FD6"/>
    <w:rsid w:val="003F4531"/>
    <w:rsid w:val="004353CE"/>
    <w:rsid w:val="00442A19"/>
    <w:rsid w:val="00471F32"/>
    <w:rsid w:val="00493EAC"/>
    <w:rsid w:val="004B4324"/>
    <w:rsid w:val="004C23A0"/>
    <w:rsid w:val="00543995"/>
    <w:rsid w:val="00543E4E"/>
    <w:rsid w:val="00551C20"/>
    <w:rsid w:val="00565FB0"/>
    <w:rsid w:val="00566094"/>
    <w:rsid w:val="00573A60"/>
    <w:rsid w:val="005925AE"/>
    <w:rsid w:val="005973FA"/>
    <w:rsid w:val="005C78CF"/>
    <w:rsid w:val="005D6122"/>
    <w:rsid w:val="005E1458"/>
    <w:rsid w:val="005F0928"/>
    <w:rsid w:val="005F3CD4"/>
    <w:rsid w:val="005F4CDF"/>
    <w:rsid w:val="005F4FE6"/>
    <w:rsid w:val="00616522"/>
    <w:rsid w:val="00643AA9"/>
    <w:rsid w:val="006451D6"/>
    <w:rsid w:val="0064554A"/>
    <w:rsid w:val="00666F66"/>
    <w:rsid w:val="00676AA9"/>
    <w:rsid w:val="006C5567"/>
    <w:rsid w:val="006D50B6"/>
    <w:rsid w:val="006F28AC"/>
    <w:rsid w:val="00713010"/>
    <w:rsid w:val="00745FF2"/>
    <w:rsid w:val="00762685"/>
    <w:rsid w:val="007714F8"/>
    <w:rsid w:val="00786018"/>
    <w:rsid w:val="00786F05"/>
    <w:rsid w:val="007E3034"/>
    <w:rsid w:val="00802BD7"/>
    <w:rsid w:val="00804232"/>
    <w:rsid w:val="008066DF"/>
    <w:rsid w:val="00823630"/>
    <w:rsid w:val="008720F7"/>
    <w:rsid w:val="00885FD4"/>
    <w:rsid w:val="008A687B"/>
    <w:rsid w:val="008A7233"/>
    <w:rsid w:val="008F6C6A"/>
    <w:rsid w:val="009045E0"/>
    <w:rsid w:val="00914050"/>
    <w:rsid w:val="00931F4D"/>
    <w:rsid w:val="00953C06"/>
    <w:rsid w:val="00957D4B"/>
    <w:rsid w:val="00974616"/>
    <w:rsid w:val="00991411"/>
    <w:rsid w:val="00993923"/>
    <w:rsid w:val="00A54AC6"/>
    <w:rsid w:val="00A613EF"/>
    <w:rsid w:val="00A65CFE"/>
    <w:rsid w:val="00A76440"/>
    <w:rsid w:val="00A81A67"/>
    <w:rsid w:val="00AA1EF7"/>
    <w:rsid w:val="00AB6ACA"/>
    <w:rsid w:val="00AC04D6"/>
    <w:rsid w:val="00AF05A3"/>
    <w:rsid w:val="00AF5E30"/>
    <w:rsid w:val="00B04AF0"/>
    <w:rsid w:val="00B11A60"/>
    <w:rsid w:val="00B564FB"/>
    <w:rsid w:val="00B65598"/>
    <w:rsid w:val="00B817A8"/>
    <w:rsid w:val="00B843F8"/>
    <w:rsid w:val="00BA422A"/>
    <w:rsid w:val="00BA6BA8"/>
    <w:rsid w:val="00BC0F3D"/>
    <w:rsid w:val="00BC5C08"/>
    <w:rsid w:val="00BD1668"/>
    <w:rsid w:val="00BE6093"/>
    <w:rsid w:val="00C3246A"/>
    <w:rsid w:val="00C53CBD"/>
    <w:rsid w:val="00C65ED6"/>
    <w:rsid w:val="00C92D53"/>
    <w:rsid w:val="00CB2A3F"/>
    <w:rsid w:val="00CE2E8A"/>
    <w:rsid w:val="00D61DF1"/>
    <w:rsid w:val="00D62222"/>
    <w:rsid w:val="00D640A1"/>
    <w:rsid w:val="00D703D9"/>
    <w:rsid w:val="00DB1917"/>
    <w:rsid w:val="00DC3281"/>
    <w:rsid w:val="00DC7647"/>
    <w:rsid w:val="00DF5233"/>
    <w:rsid w:val="00DF7258"/>
    <w:rsid w:val="00E2085E"/>
    <w:rsid w:val="00E21C86"/>
    <w:rsid w:val="00E319FF"/>
    <w:rsid w:val="00E31E35"/>
    <w:rsid w:val="00E50000"/>
    <w:rsid w:val="00E931CF"/>
    <w:rsid w:val="00EB29E6"/>
    <w:rsid w:val="00EB2FD8"/>
    <w:rsid w:val="00EB4AF6"/>
    <w:rsid w:val="00EC7C9A"/>
    <w:rsid w:val="00ED4E3F"/>
    <w:rsid w:val="00F051E4"/>
    <w:rsid w:val="00F24B88"/>
    <w:rsid w:val="00F542DC"/>
    <w:rsid w:val="00F767C8"/>
    <w:rsid w:val="00FB44D7"/>
    <w:rsid w:val="00FB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paragraph" w:styleId="1">
    <w:name w:val="heading 1"/>
    <w:basedOn w:val="a"/>
    <w:next w:val="a"/>
    <w:link w:val="10"/>
    <w:uiPriority w:val="9"/>
    <w:qFormat/>
    <w:rsid w:val="00EB2FD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3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451D6"/>
  </w:style>
  <w:style w:type="paragraph" w:styleId="ab">
    <w:name w:val="footer"/>
    <w:basedOn w:val="a"/>
    <w:link w:val="ac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B2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nhideWhenUsed/>
    <w:rsid w:val="0026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uiPriority w:val="99"/>
    <w:rsid w:val="00DB191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e">
    <w:name w:val="Body Text"/>
    <w:basedOn w:val="a"/>
    <w:link w:val="af"/>
    <w:rsid w:val="00F051E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F051E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3123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W8Num1z0">
    <w:name w:val="WW8Num1z0"/>
    <w:rsid w:val="00312366"/>
  </w:style>
  <w:style w:type="paragraph" w:customStyle="1" w:styleId="af0">
    <w:name w:val="Содержимое таблицы"/>
    <w:basedOn w:val="a"/>
    <w:rsid w:val="0031236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8">
    <w:name w:val="Без интервала Знак"/>
    <w:link w:val="a7"/>
    <w:uiPriority w:val="1"/>
    <w:rsid w:val="00EB29E6"/>
    <w:rPr>
      <w:rFonts w:ascii="Calibri" w:eastAsia="Calibri" w:hAnsi="Calibri" w:cs="Times New Roman"/>
      <w:lang w:eastAsia="en-US"/>
    </w:rPr>
  </w:style>
  <w:style w:type="paragraph" w:customStyle="1" w:styleId="263971306bb178b27d1e200a5c980378s3">
    <w:name w:val="263971306bb178b27d1e200a5c980378s3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1ee127382cbf4ed3a671f1853e9c1s4">
    <w:name w:val="b5d1ee127382cbf4ed3a671f1853e9c1s4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22efd2aa7ee33dd374da1bf92a489s6">
    <w:name w:val="93622efd2aa7ee33dd374da1bf92a489s6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d658274c64693da41e93035945c66bs8">
    <w:name w:val="e8d658274c64693da41e93035945c66bs8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4f755461ad931995c3f823857c6eas11">
    <w:name w:val="a454f755461ad931995c3f823857c6eas11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d3633a0beb813306df475e70a94821s2">
    <w:name w:val="3cd3633a0beb813306df475e70a94821s2"/>
    <w:basedOn w:val="a0"/>
    <w:rsid w:val="00EB29E6"/>
  </w:style>
  <w:style w:type="character" w:customStyle="1" w:styleId="345ef3c3a60bd82c0f33798e53b392f2bumpedfont15">
    <w:name w:val="345ef3c3a60bd82c0f33798e53b392f2bumpedfont15"/>
    <w:basedOn w:val="a0"/>
    <w:rsid w:val="00EB29E6"/>
  </w:style>
  <w:style w:type="character" w:customStyle="1" w:styleId="31a4d36d391ff87c43bdd4c7f286dd78s12">
    <w:name w:val="31a4d36d391ff87c43bdd4c7f286dd78s12"/>
    <w:basedOn w:val="a0"/>
    <w:rsid w:val="00EB29E6"/>
  </w:style>
  <w:style w:type="character" w:customStyle="1" w:styleId="28170ffcf64e02a0cd3da81525ccf551s13">
    <w:name w:val="28170ffcf64e02a0cd3da81525ccf551s13"/>
    <w:basedOn w:val="a0"/>
    <w:rsid w:val="00EB29E6"/>
  </w:style>
  <w:style w:type="character" w:customStyle="1" w:styleId="885a3218b19909d999b66fffd8105830s14">
    <w:name w:val="885a3218b19909d999b66fffd8105830s14"/>
    <w:basedOn w:val="a0"/>
    <w:rsid w:val="00EB2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wKmkiNN4UttI77gZ/Suoya0UnLRirc/aI5fJh5nnK9s=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xs8mNQv+E0X8ySr5V/4V6hsK0pNM4KDIOCFO2har+srbipljsfbQRwW+ZhPSAK20
iugDN71V2DLMTnUeJEDUjA==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2qdXU/7jn+U8K74FGSxJesdHVpU=</DigestValue>
      </Reference>
      <Reference URI="/word/endnotes.xml?ContentType=application/vnd.openxmlformats-officedocument.wordprocessingml.endnotes+xml">
        <DigestMethod Algorithm="http://www.w3.org/2000/09/xmldsig#sha1"/>
        <DigestValue>fB+sQAonHUe8BfxgnMTbF4X1S/w=</DigestValue>
      </Reference>
      <Reference URI="/word/fontTable.xml?ContentType=application/vnd.openxmlformats-officedocument.wordprocessingml.fontTable+xml">
        <DigestMethod Algorithm="http://www.w3.org/2000/09/xmldsig#sha1"/>
        <DigestValue>0IczJC62us4flqxyAJB1Lt/uNMg=</DigestValue>
      </Reference>
      <Reference URI="/word/footer1.xml?ContentType=application/vnd.openxmlformats-officedocument.wordprocessingml.footer+xml">
        <DigestMethod Algorithm="http://www.w3.org/2000/09/xmldsig#sha1"/>
        <DigestValue>9dkWx3f6ibRnnQHJUrsLqi7sHBk=</DigestValue>
      </Reference>
      <Reference URI="/word/footnotes.xml?ContentType=application/vnd.openxmlformats-officedocument.wordprocessingml.footnotes+xml">
        <DigestMethod Algorithm="http://www.w3.org/2000/09/xmldsig#sha1"/>
        <DigestValue>l/IPptH4txrhLcfE7aexqooxito=</DigestValue>
      </Reference>
      <Reference URI="/word/numbering.xml?ContentType=application/vnd.openxmlformats-officedocument.wordprocessingml.numbering+xml">
        <DigestMethod Algorithm="http://www.w3.org/2000/09/xmldsig#sha1"/>
        <DigestValue>yMQy6rACIJZEs71H5sBLQ04ZIjw=</DigestValue>
      </Reference>
      <Reference URI="/word/settings.xml?ContentType=application/vnd.openxmlformats-officedocument.wordprocessingml.settings+xml">
        <DigestMethod Algorithm="http://www.w3.org/2000/09/xmldsig#sha1"/>
        <DigestValue>WQ5ntxg3i5pzxS5Yx9KkLm8bqt4=</DigestValue>
      </Reference>
      <Reference URI="/word/styles.xml?ContentType=application/vnd.openxmlformats-officedocument.wordprocessingml.styles+xml">
        <DigestMethod Algorithm="http://www.w3.org/2000/09/xmldsig#sha1"/>
        <DigestValue>jfyQSNBklnsYzFPPsxxRqdiiIE0=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2019-11-19T11:03:56Z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E65A-4043-47EF-82B7-0F029BF6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2019-11-05T04:52:00Z</cp:lastPrinted>
  <dcterms:created xsi:type="dcterms:W3CDTF">2006-01-01T00:22:00Z</dcterms:created>
  <dcterms:modified xsi:type="dcterms:W3CDTF">2019-11-05T04:52:00Z</dcterms:modified>
</cp:coreProperties>
</file>