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A7" w:rsidRPr="002A0AFA" w:rsidRDefault="007453A7" w:rsidP="007453A7">
      <w:pPr>
        <w:jc w:val="center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Заключение </w:t>
      </w:r>
    </w:p>
    <w:p w:rsidR="007453A7" w:rsidRPr="002A0AFA" w:rsidRDefault="007453A7" w:rsidP="007453A7">
      <w:pPr>
        <w:jc w:val="center"/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о результатах публичных слушаний  по проекту  внесения изменений в правила землепользования и застройки   Екатериновского муниципального образования Екатериновского муниципального района Саратовской области  </w:t>
      </w:r>
    </w:p>
    <w:p w:rsidR="007453A7" w:rsidRPr="002A0AFA" w:rsidRDefault="007453A7" w:rsidP="007453A7">
      <w:pPr>
        <w:jc w:val="center"/>
        <w:rPr>
          <w:rFonts w:eastAsia="Calibri" w:cs="Calibri"/>
          <w:color w:val="auto"/>
          <w:sz w:val="24"/>
        </w:rPr>
      </w:pPr>
    </w:p>
    <w:p w:rsidR="007453A7" w:rsidRPr="002A0AFA" w:rsidRDefault="007453A7" w:rsidP="007453A7">
      <w:pPr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Дата оформления заключения:  4 сентября  2020 г.             </w:t>
      </w:r>
    </w:p>
    <w:p w:rsidR="007453A7" w:rsidRPr="002A0AFA" w:rsidRDefault="007453A7" w:rsidP="007453A7">
      <w:pPr>
        <w:rPr>
          <w:rFonts w:eastAsia="Calibri" w:cs="Calibri"/>
          <w:color w:val="auto"/>
          <w:sz w:val="24"/>
        </w:rPr>
      </w:pPr>
    </w:p>
    <w:p w:rsidR="007453A7" w:rsidRPr="002A0AFA" w:rsidRDefault="007453A7" w:rsidP="007453A7">
      <w:pPr>
        <w:ind w:right="-143"/>
        <w:jc w:val="both"/>
        <w:rPr>
          <w:rFonts w:ascii="Times New Roman" w:eastAsia="Arial Unicode MS" w:hAnsi="Times New Roman"/>
          <w:sz w:val="24"/>
        </w:rPr>
      </w:pPr>
      <w:proofErr w:type="gramStart"/>
      <w:r w:rsidRPr="002A0AFA">
        <w:rPr>
          <w:rFonts w:ascii="Times New Roman" w:eastAsia="Calibri" w:hAnsi="Times New Roman"/>
          <w:color w:val="auto"/>
          <w:sz w:val="24"/>
        </w:rPr>
        <w:t xml:space="preserve">Публичные слушания по проекту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о внесении изменений в решение </w:t>
      </w:r>
      <w:r w:rsidRPr="002A0AFA">
        <w:rPr>
          <w:rFonts w:ascii="Times New Roman" w:hAnsi="Times New Roman"/>
          <w:sz w:val="24"/>
        </w:rPr>
        <w:t>совета депутатов Екатериновского муниципального образования Екатериновского муниципального района  Саратовской области</w:t>
      </w:r>
      <w:r w:rsidRPr="002A0AFA">
        <w:rPr>
          <w:rFonts w:ascii="Times New Roman" w:hAnsi="Times New Roman"/>
          <w:bCs/>
          <w:sz w:val="24"/>
        </w:rPr>
        <w:t xml:space="preserve"> от 09 марта 2017 года № 111  «Об утверждении Правил землепользования и застройки Екатериновского    муниципального образования Екатериновского муниципального района Саратовской области»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 проводились 3 сентября  2020 года в 16 час. 00 мин. </w:t>
      </w:r>
      <w:r w:rsidRPr="002A0AFA">
        <w:rPr>
          <w:rFonts w:ascii="Times New Roman" w:hAnsi="Times New Roman"/>
          <w:sz w:val="24"/>
        </w:rPr>
        <w:t>Место проведения:</w:t>
      </w:r>
      <w:proofErr w:type="gramEnd"/>
      <w:r w:rsidRPr="002A0AFA">
        <w:rPr>
          <w:rFonts w:ascii="Times New Roman" w:hAnsi="Times New Roman"/>
          <w:sz w:val="24"/>
        </w:rPr>
        <w:t xml:space="preserve"> Саратовская область, </w:t>
      </w:r>
      <w:proofErr w:type="spellStart"/>
      <w:r w:rsidRPr="002A0AFA">
        <w:rPr>
          <w:rFonts w:ascii="Times New Roman" w:hAnsi="Times New Roman"/>
          <w:sz w:val="24"/>
        </w:rPr>
        <w:t>Екатериновский</w:t>
      </w:r>
      <w:proofErr w:type="spellEnd"/>
      <w:r w:rsidRPr="002A0AFA">
        <w:rPr>
          <w:rFonts w:ascii="Times New Roman" w:hAnsi="Times New Roman"/>
          <w:sz w:val="24"/>
        </w:rPr>
        <w:t xml:space="preserve"> район, р.п. Екатериновка, ул. 50 лет Октября, д.90 (второй этаж).</w:t>
      </w:r>
    </w:p>
    <w:p w:rsidR="007453A7" w:rsidRPr="002A0AFA" w:rsidRDefault="007453A7" w:rsidP="007453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>В публичных слушания приняло участие 14 человек.</w:t>
      </w:r>
    </w:p>
    <w:p w:rsidR="007453A7" w:rsidRPr="002A0AFA" w:rsidRDefault="007453A7" w:rsidP="007453A7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>Заключение о результатах публичных слушаний подготовлено на основании протокола публичных слушаний от 3 сентября 2020 года.</w:t>
      </w:r>
    </w:p>
    <w:p w:rsidR="007453A7" w:rsidRPr="002A0AFA" w:rsidRDefault="007453A7" w:rsidP="007453A7">
      <w:pPr>
        <w:spacing w:before="240"/>
        <w:contextualSpacing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        В период проведения публичных слушаний от участников  замечания и предложения не поступали.</w:t>
      </w:r>
    </w:p>
    <w:p w:rsidR="007453A7" w:rsidRPr="002A0AFA" w:rsidRDefault="007453A7" w:rsidP="00745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</w:p>
    <w:p w:rsidR="007453A7" w:rsidRPr="002A0AFA" w:rsidRDefault="007453A7" w:rsidP="007453A7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Считать публичные слушания состоявшимися. </w:t>
      </w:r>
    </w:p>
    <w:p w:rsidR="007453A7" w:rsidRPr="002A0AFA" w:rsidRDefault="007453A7" w:rsidP="007453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 xml:space="preserve">Направить проект о внесении изменений  в Правила землепользования и застройки Екатериновского муниципального образования Екатериновского муниципального района Саратовской области главе Екатериновского муниципального образования  Екатериновского муниципального района Саратовской области для принятия решения о направлении указанного проекта в  </w:t>
      </w:r>
      <w:r w:rsidRPr="002A0AFA">
        <w:rPr>
          <w:rFonts w:ascii="Times New Roman" w:hAnsi="Times New Roman"/>
          <w:color w:val="000000"/>
          <w:sz w:val="24"/>
          <w:szCs w:val="24"/>
        </w:rPr>
        <w:t>Совет  депутатов Екатериновского муниципального образования </w:t>
      </w:r>
      <w:r w:rsidRPr="002A0AFA">
        <w:rPr>
          <w:rFonts w:ascii="Times New Roman" w:hAnsi="Times New Roman"/>
          <w:sz w:val="24"/>
          <w:szCs w:val="24"/>
        </w:rPr>
        <w:t xml:space="preserve">для рассмотрения и утверждения  </w:t>
      </w:r>
    </w:p>
    <w:p w:rsidR="007453A7" w:rsidRPr="002A0AFA" w:rsidRDefault="007453A7" w:rsidP="007453A7">
      <w:pPr>
        <w:spacing w:before="240"/>
        <w:jc w:val="both"/>
        <w:rPr>
          <w:rFonts w:ascii="Times New Roman" w:hAnsi="Times New Roman"/>
          <w:sz w:val="24"/>
        </w:rPr>
      </w:pPr>
    </w:p>
    <w:p w:rsidR="007453A7" w:rsidRPr="002A0AFA" w:rsidRDefault="007453A7" w:rsidP="007453A7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Председатель комиссии </w:t>
      </w:r>
      <w:r w:rsidRPr="002A0AFA">
        <w:rPr>
          <w:rFonts w:ascii="Times New Roman" w:hAnsi="Times New Roman"/>
          <w:bCs/>
          <w:sz w:val="24"/>
        </w:rPr>
        <w:t xml:space="preserve">по землепользованию </w:t>
      </w:r>
    </w:p>
    <w:p w:rsidR="007453A7" w:rsidRPr="002A0AFA" w:rsidRDefault="007453A7" w:rsidP="007453A7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hAnsi="Times New Roman"/>
          <w:bCs/>
          <w:sz w:val="24"/>
        </w:rPr>
        <w:t xml:space="preserve">и застройке на территории </w:t>
      </w:r>
    </w:p>
    <w:p w:rsidR="007453A7" w:rsidRPr="002A0AFA" w:rsidRDefault="007453A7" w:rsidP="007453A7">
      <w:pPr>
        <w:jc w:val="both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hAnsi="Times New Roman"/>
          <w:bCs/>
          <w:sz w:val="24"/>
        </w:rPr>
        <w:t>Екатериновского муниципального района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                                   Д.В. Новичков</w:t>
      </w: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453A7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53A7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0B2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A7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3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2020-09-03T09:40:00Z</dcterms:created>
  <dcterms:modified xsi:type="dcterms:W3CDTF">2020-09-03T09:41:00Z</dcterms:modified>
</cp:coreProperties>
</file>