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СОВЕТ ДЕПУТАТОВ 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СЕМНАДЦАТОЕ ЗАСЕДАНИЕ СОВЕТА ДЕПУТАТОВ КРУТОЯРСКОГО МУНИЦИПАЛЬНОГО ОБРАЗОВАНИЯ </w:t>
      </w:r>
    </w:p>
    <w:p>
      <w:pPr>
        <w:pStyle w:val="Normal"/>
        <w:spacing w:lineRule="auto" w:line="240" w:before="0" w:after="0"/>
        <w:ind w:right="-568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ЧЕТВЕРТОГО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ind w:left="2832" w:firstLine="708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 Е Ш Е Н И Е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от 29 марта 2019 года                   № 33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О внесении изменений и дополнений в решение Совета депутатов</w:t>
      </w:r>
    </w:p>
    <w:p>
      <w:pPr>
        <w:pStyle w:val="Normal"/>
        <w:spacing w:lineRule="auto" w:line="240" w:before="0" w:after="0"/>
        <w:rPr/>
      </w:pPr>
      <w:r>
        <w:rPr>
          <w:rFonts w:eastAsia="Times New Roman" w:ascii="Times New Roman" w:hAnsi="Times New Roman"/>
          <w:b/>
          <w:sz w:val="28"/>
          <w:szCs w:val="28"/>
        </w:rPr>
        <w:t xml:space="preserve">Крутоярского муниципального образования от  </w:t>
      </w:r>
      <w:bookmarkStart w:id="0" w:name="__DdeLink__408_4215802278"/>
      <w:r>
        <w:rPr>
          <w:rFonts w:eastAsia="Times New Roman" w:ascii="Times New Roman" w:hAnsi="Times New Roman"/>
          <w:b/>
          <w:sz w:val="28"/>
          <w:szCs w:val="28"/>
        </w:rPr>
        <w:t>29.02.2016 г. № 84 «Об  утверждении Положения о бюджетном процессе  в Крутоярском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 xml:space="preserve"> </w:t>
      </w:r>
      <w:bookmarkEnd w:id="0"/>
      <w:r>
        <w:rPr>
          <w:rFonts w:eastAsia="Times New Roman" w:ascii="Times New Roman" w:hAnsi="Times New Roman"/>
          <w:b/>
          <w:sz w:val="28"/>
          <w:szCs w:val="28"/>
        </w:rPr>
        <w:t>муниципальном  образовании Екатериновского муниципального района Саратовской области»</w:t>
      </w:r>
    </w:p>
    <w:p>
      <w:pPr>
        <w:pStyle w:val="2"/>
        <w:ind w:left="-284" w:hanging="0"/>
        <w:rPr/>
      </w:pPr>
      <w:r>
        <w:rPr>
          <w:b w:val="false"/>
          <w:sz w:val="28"/>
          <w:szCs w:val="28"/>
        </w:rPr>
        <w:t xml:space="preserve">     </w:t>
      </w:r>
      <w:r>
        <w:rPr>
          <w:b w:val="false"/>
          <w:sz w:val="28"/>
          <w:szCs w:val="28"/>
        </w:rPr>
        <w:t xml:space="preserve">Руководствуясь Бюджетным кодексом Российской Федерации, Федеральным законом от  25.12.2018 г.  № 494- ФЗ «О внесении изменений в Бюджетный кодекс Российской Федерации», Уставом Крутоярского муниципального образования,  Совет депутатов Крутоярского муниципального  образования </w:t>
      </w:r>
    </w:p>
    <w:p>
      <w:pPr>
        <w:pStyle w:val="Default"/>
        <w:ind w:left="-284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Р Е Ш И Л:</w:t>
      </w:r>
    </w:p>
    <w:p>
      <w:pPr>
        <w:pStyle w:val="Default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/>
      </w:pPr>
      <w:r>
        <w:rPr>
          <w:sz w:val="28"/>
          <w:szCs w:val="28"/>
        </w:rPr>
        <w:t xml:space="preserve">1.  Внести изменения и дополнения в приложение к решению Совета депутатов </w:t>
      </w:r>
      <w:r>
        <w:rPr>
          <w:sz w:val="28"/>
          <w:szCs w:val="28"/>
        </w:rPr>
        <w:t>Крутоярского муниципального образования</w:t>
      </w:r>
      <w:r>
        <w:rPr>
          <w:sz w:val="28"/>
          <w:szCs w:val="28"/>
        </w:rPr>
        <w:t xml:space="preserve"> от </w:t>
      </w:r>
      <w:r>
        <w:rPr>
          <w:rFonts w:eastAsia="Times New Roman"/>
          <w:b w:val="false"/>
          <w:bCs w:val="false"/>
          <w:sz w:val="28"/>
          <w:szCs w:val="28"/>
        </w:rPr>
        <w:t>29.02.2016 г. № 84 «Об  утверждении Положения о бюджетном процессе  в Крутоярском муниципальном  образовании Екатериновского муниципального района Саратовской области»</w:t>
      </w:r>
      <w:r>
        <w:rPr>
          <w:sz w:val="28"/>
          <w:szCs w:val="28"/>
        </w:rPr>
        <w:t>: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-  статью 10 дополнить абзацем 3;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3. </w:t>
      </w:r>
      <w:r>
        <w:rPr>
          <w:rFonts w:eastAsia="Times New Roman" w:cs="Times New Roman" w:ascii="Times New Roman" w:hAnsi="Times New Roman"/>
          <w:sz w:val="28"/>
          <w:szCs w:val="28"/>
        </w:rPr>
        <w:t>Перечень и оценка налоговых расходов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4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1). Перечень налоговых расходов  муниципального образования формируется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в разрезе государственных (муниципальных) программ и их структурных элементов, а также направлений деятельности, не относящихся к государственным (муниципальным) программам.</w:t>
      </w:r>
    </w:p>
    <w:p>
      <w:pPr>
        <w:pStyle w:val="Normal"/>
        <w:spacing w:lineRule="auto" w:line="240" w:before="0" w:after="0"/>
        <w:ind w:firstLine="540"/>
        <w:rPr>
          <w:rFonts w:ascii="Verdana" w:hAnsi="Verdana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2). Оценка налоговых расходов Российской Федерации осуществляется ежегодно в порядке, установленном Правительством Российской Федерации.</w:t>
      </w:r>
    </w:p>
    <w:p>
      <w:pPr>
        <w:pStyle w:val="Normal"/>
        <w:spacing w:lineRule="auto" w:line="240" w:before="0" w:after="0"/>
        <w:ind w:firstLine="540"/>
        <w:rPr>
          <w:rFonts w:ascii="Verdana" w:hAnsi="Verdana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Оценка налоговых расходов  муниципального образования осуществляется ежегодно в порядке, установленном соответственно высшим исполнительным органом государственной власти субъекта Российской Федерации, местной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администрацией с соблюдением общих требований, установленных Правительством Российской Федерации.</w:t>
      </w:r>
    </w:p>
    <w:p>
      <w:pPr>
        <w:pStyle w:val="Normal"/>
        <w:spacing w:lineRule="auto" w:line="240" w:before="0" w:after="0"/>
        <w:ind w:firstLine="540"/>
        <w:rPr>
          <w:rFonts w:ascii="Verdana" w:hAnsi="Verdana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Результаты указанной оценки учитываются при формировании основных направлений бюджетной, налоговой политики муниципального образования, а также при проведении оценки эффективности реализации муниципальных программ."</w:t>
      </w:r>
    </w:p>
    <w:p>
      <w:pPr>
        <w:pStyle w:val="Normal"/>
        <w:spacing w:lineRule="auto" w:line="240"/>
        <w:rPr/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</w:rPr>
        <w:t>2.  </w:t>
      </w:r>
      <w:r>
        <w:rPr>
          <w:rFonts w:cs="Times New Roman" w:ascii="Times New Roman" w:hAnsi="Times New Roman"/>
          <w:sz w:val="28"/>
          <w:szCs w:val="28"/>
        </w:rPr>
        <w:t xml:space="preserve">  Настоящее решение вступает в силу со дня его обнародования.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   Обнародовать в фойе здания администрации Крутоярского муниципального образования и разместить на официальном сайте в сети интернет, </w:t>
      </w:r>
      <w:hyperlink r:id="rId2">
        <w:r>
          <w:rPr>
            <w:rStyle w:val="Style13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3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3"/>
            <w:rFonts w:cs="Times New Roman" w:ascii="Times New Roman" w:hAnsi="Times New Roman"/>
            <w:sz w:val="28"/>
            <w:szCs w:val="28"/>
            <w:lang w:val="en-US"/>
          </w:rPr>
          <w:t>ekaterinovka</w:t>
        </w:r>
        <w:r>
          <w:rPr>
            <w:rStyle w:val="Style13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3"/>
            <w:rFonts w:cs="Times New Roman" w:ascii="Times New Roman" w:hAnsi="Times New Roman"/>
            <w:sz w:val="28"/>
            <w:szCs w:val="28"/>
            <w:lang w:val="en-US"/>
          </w:rPr>
          <w:t>sarmo</w:t>
        </w:r>
        <w:r>
          <w:rPr>
            <w:rStyle w:val="Style13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3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Крутоярского  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                                                 А.Е. Лапшин.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semiHidden/>
    <w:unhideWhenUsed/>
    <w:qFormat/>
    <w:rsid w:val="0060371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603712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>
    <w:name w:val="Интернет-ссылка"/>
    <w:basedOn w:val="DefaultParagraphFont"/>
    <w:uiPriority w:val="99"/>
    <w:unhideWhenUsed/>
    <w:rsid w:val="00603712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603712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NoSpacing">
    <w:name w:val="No Spacing"/>
    <w:qFormat/>
    <w:rsid w:val="0060371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aterinovka.sarm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LibreOffice/5.3.0.3$Windows_x86 LibreOffice_project/7074905676c47b82bbcfbea1aeefc84afe1c50e1</Application>
  <Pages>2</Pages>
  <Words>289</Words>
  <Characters>2247</Characters>
  <CharactersWithSpaces>2692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2019-03-22T04:46:00Z</dcterms:created>
  <dc:creator>михаил</dc:creator>
  <dc:description/>
  <dc:language>ru-RU</dc:language>
  <cp:lastModifiedBy/>
  <cp:lastPrinted>2019-04-01T16:27:20Z</cp:lastPrinted>
  <dcterms:modified xsi:type="dcterms:W3CDTF">2019-04-01T16:29:20Z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