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D86" w:rsidRPr="007E4D86" w:rsidRDefault="007E4D86" w:rsidP="007E4D86">
      <w:pPr>
        <w:jc w:val="center"/>
        <w:rPr>
          <w:b/>
          <w:sz w:val="28"/>
          <w:szCs w:val="28"/>
        </w:rPr>
      </w:pPr>
      <w:r w:rsidRPr="007E4D86">
        <w:rPr>
          <w:b/>
          <w:sz w:val="28"/>
          <w:szCs w:val="28"/>
        </w:rPr>
        <w:t xml:space="preserve">Прокуратура </w:t>
      </w:r>
      <w:proofErr w:type="spellStart"/>
      <w:r w:rsidRPr="007E4D86">
        <w:rPr>
          <w:b/>
          <w:sz w:val="28"/>
          <w:szCs w:val="28"/>
        </w:rPr>
        <w:t>Екатериновского</w:t>
      </w:r>
      <w:proofErr w:type="spellEnd"/>
      <w:r w:rsidRPr="007E4D86">
        <w:rPr>
          <w:b/>
          <w:sz w:val="28"/>
          <w:szCs w:val="28"/>
        </w:rPr>
        <w:t xml:space="preserve"> района разъясняет, что понимается под противодействием терроризму</w:t>
      </w:r>
    </w:p>
    <w:p w:rsidR="007E4DAA" w:rsidRDefault="007E4DAA" w:rsidP="007E4D86">
      <w:pPr>
        <w:pStyle w:val="a3"/>
        <w:ind w:firstLine="708"/>
        <w:jc w:val="both"/>
      </w:pPr>
      <w:r>
        <w:rPr>
          <w:sz w:val="28"/>
          <w:szCs w:val="28"/>
        </w:rPr>
        <w:t>В соответствии со статьей 3 Федерального закона от 06 марта 2006 года N 35-ФЗ «О противодействии терроризму», противодействие терроризму - деятельность органов государственной власти и органов местного самоуправления, а также физических и юридических лиц по: предупреждению терроризма, в том числе по выявлению и последующему устранению причин и условий, способствующих совершению террористических актов (профилактика терроризма); выявлению, предупреждению, пресечению, раскрытию и расследованию террористического акта (борьба с терроризмом); минимизации и (или) ликвидации последствий проявлений терроризма.</w:t>
      </w:r>
    </w:p>
    <w:p w:rsidR="00A0671A" w:rsidRDefault="00A0671A"/>
    <w:sectPr w:rsidR="00A06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7E4DAA"/>
    <w:rsid w:val="000A096C"/>
    <w:rsid w:val="007E4D86"/>
    <w:rsid w:val="007E4DAA"/>
    <w:rsid w:val="009B5D72"/>
    <w:rsid w:val="00A0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eeds-pagenavigationiconis-text">
    <w:name w:val="feeds-page__navigation_icon is-text"/>
    <w:basedOn w:val="a0"/>
    <w:rsid w:val="007E4DAA"/>
  </w:style>
  <w:style w:type="character" w:customStyle="1" w:styleId="feeds-pagenavigationtooltip">
    <w:name w:val="feeds-page__navigation_tooltip"/>
    <w:basedOn w:val="a0"/>
    <w:rsid w:val="007E4DAA"/>
  </w:style>
  <w:style w:type="character" w:customStyle="1" w:styleId="feeds-pagenavigationiconis-share">
    <w:name w:val="feeds-page__navigation_icon is-share"/>
    <w:basedOn w:val="a0"/>
    <w:rsid w:val="007E4DAA"/>
  </w:style>
  <w:style w:type="paragraph" w:styleId="a3">
    <w:name w:val="Normal (Web)"/>
    <w:basedOn w:val="a"/>
    <w:rsid w:val="007E4DA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7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53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2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Саратовской области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2</cp:revision>
  <dcterms:created xsi:type="dcterms:W3CDTF">2023-12-22T05:12:00Z</dcterms:created>
  <dcterms:modified xsi:type="dcterms:W3CDTF">2023-12-22T05:12:00Z</dcterms:modified>
</cp:coreProperties>
</file>