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ind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от  </w:t>
      </w:r>
      <w:r>
        <w:rPr>
          <w:rFonts w:ascii="Times New Roman" w:hAnsi="Times New Roman"/>
          <w:b/>
          <w:bCs/>
          <w:sz w:val="28"/>
          <w:szCs w:val="28"/>
        </w:rPr>
        <w:t>17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мая</w:t>
      </w:r>
      <w:r>
        <w:rPr>
          <w:rFonts w:ascii="Times New Roman" w:hAnsi="Times New Roman"/>
          <w:b/>
          <w:bCs/>
          <w:sz w:val="28"/>
          <w:szCs w:val="28"/>
        </w:rPr>
        <w:t xml:space="preserve">  20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</w:r>
    </w:p>
    <w:tbl>
      <w:tblPr>
        <w:tblW w:w="9463" w:type="dxa"/>
        <w:jc w:val="left"/>
        <w:tblInd w:w="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9"/>
        <w:gridCol w:w="3239"/>
        <w:gridCol w:w="613"/>
        <w:gridCol w:w="2911"/>
      </w:tblGrid>
      <w:tr>
        <w:trPr>
          <w:trHeight w:val="1723" w:hRule="atLeast"/>
        </w:trPr>
        <w:tc>
          <w:tcPr>
            <w:tcW w:w="5938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27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О внесении изменений в постановление №16 от 07.06.2018 года «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О создании Совета по развитию малого и среднего предпринимательства при администрации Крутоярского муниципального образования» </w:t>
            </w:r>
          </w:p>
        </w:tc>
        <w:tc>
          <w:tcPr>
            <w:tcW w:w="613" w:type="dxa"/>
            <w:tcBorders/>
            <w:shd w:fill="auto" w:val="clear"/>
          </w:tcPr>
          <w:p>
            <w:pPr>
              <w:pStyle w:val="Normal"/>
              <w:spacing w:lineRule="atLeast" w:line="27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Normal"/>
              <w:spacing w:lineRule="atLeast" w:line="27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</w:rPr>
              <w:t> </w:t>
            </w:r>
          </w:p>
        </w:tc>
      </w:tr>
      <w:tr>
        <w:trPr/>
        <w:tc>
          <w:tcPr>
            <w:tcW w:w="2699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tLeast" w:line="270" w:before="0" w:after="0"/>
              <w:rPr>
                <w:rFonts w:ascii="Arial" w:hAnsi="Arial" w:eastAsia="Times New Roman" w:cs="Arial"/>
                <w:color w:val="000000"/>
                <w:sz w:val="1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0"/>
              </w:rPr>
            </w:r>
          </w:p>
        </w:tc>
        <w:tc>
          <w:tcPr>
            <w:tcW w:w="3239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tLeast" w:line="270" w:before="0" w:after="0"/>
              <w:rPr>
                <w:rFonts w:ascii="Arial" w:hAnsi="Arial" w:eastAsia="Times New Roman" w:cs="Arial"/>
                <w:color w:val="000000"/>
                <w:sz w:val="1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0"/>
              </w:rPr>
            </w:r>
          </w:p>
        </w:tc>
        <w:tc>
          <w:tcPr>
            <w:tcW w:w="613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tLeast" w:line="270" w:before="0" w:after="0"/>
              <w:rPr>
                <w:rFonts w:ascii="Arial" w:hAnsi="Arial" w:eastAsia="Times New Roman" w:cs="Arial"/>
                <w:color w:val="000000"/>
                <w:sz w:val="1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0"/>
              </w:rPr>
            </w:r>
          </w:p>
        </w:tc>
        <w:tc>
          <w:tcPr>
            <w:tcW w:w="2911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tLeast" w:line="270" w:before="0" w:after="0"/>
              <w:rPr>
                <w:rFonts w:ascii="Arial" w:hAnsi="Arial" w:eastAsia="Times New Roman" w:cs="Arial"/>
                <w:color w:val="000000"/>
                <w:sz w:val="1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0"/>
              </w:rPr>
            </w:r>
          </w:p>
        </w:tc>
      </w:tr>
    </w:tbl>
    <w:p>
      <w:pPr>
        <w:pStyle w:val="Normal"/>
        <w:spacing w:lineRule="atLeast" w:line="270" w:before="0" w:after="0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соответствии с Федеральным </w:t>
      </w:r>
      <w:hyperlink r:id="rId2">
        <w:r>
          <w:rPr>
            <w:rStyle w:val="Style15"/>
            <w:rFonts w:eastAsia="Times New Roman"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 от 24.07.2007 N 209-ФЗ "О развитии малого и среднего предпринимательства в Российской Федерации" и в целях взаимодействия органов местного самоуправления Крутоярского муниципального образования   Екатериновского муниципального района Саратовской области  с субъектами малого и среднего предпринимательства в постановке и решении задач комплексного социально-экономического развития Крутоярского муниципального образования,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Уставом  Крутоярского муниципального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Екатериновского муниципального района Саратовской области,  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firstLine="36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 xml:space="preserve">      1.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Внести изменения в постановление №16 от 07.06.2018 г. «О создании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 развитию малого и среднего предпринимательства при администрации Крутоярского муниципального образования»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изложив приложение 1 в новой редакции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360"/>
        <w:rPr/>
      </w:pPr>
      <w:r>
        <w:rPr>
          <w:rStyle w:val="FontStyle18"/>
          <w:rFonts w:eastAsia="Times New Roman" w:cs="Times New Roman" w:ascii="Times New Roman" w:hAnsi="Times New Roman"/>
          <w:color w:val="000000"/>
          <w:sz w:val="28"/>
          <w:szCs w:val="28"/>
        </w:rPr>
        <w:t xml:space="preserve">2. </w:t>
      </w:r>
      <w:r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</w:t>
      </w:r>
      <w:r>
        <w:rPr>
          <w:rStyle w:val="FontStyle18"/>
          <w:sz w:val="28"/>
          <w:szCs w:val="28"/>
        </w:rPr>
        <w:t>в специально отведенных местах обнародования</w:t>
      </w:r>
      <w:r>
        <w:rPr>
          <w:rStyle w:val="FontStyle18"/>
          <w:sz w:val="28"/>
          <w:szCs w:val="28"/>
        </w:rPr>
        <w:t xml:space="preserve"> и разместить на официальном сайте администрации в сети «Интернет».</w:t>
      </w:r>
    </w:p>
    <w:p>
      <w:pPr>
        <w:pStyle w:val="Normal"/>
        <w:spacing w:lineRule="auto" w:line="240" w:before="0" w:after="0"/>
        <w:ind w:firstLine="360"/>
        <w:rPr/>
      </w:pPr>
      <w:r>
        <w:rPr>
          <w:rStyle w:val="FontStyle18"/>
          <w:sz w:val="28"/>
          <w:szCs w:val="28"/>
        </w:rPr>
        <w:t xml:space="preserve">3. </w:t>
      </w: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>
      <w:pPr>
        <w:pStyle w:val="ListParagraph"/>
        <w:spacing w:lineRule="auto" w:line="240" w:before="0" w:after="0"/>
        <w:ind w:hanging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/>
      </w:r>
    </w:p>
    <w:p>
      <w:pPr>
        <w:pStyle w:val="ListParagraph"/>
        <w:spacing w:lineRule="auto" w:line="240" w:before="0" w:after="0"/>
        <w:ind w:hanging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ListParagraph"/>
        <w:spacing w:lineRule="auto" w:line="240" w:before="0" w:after="0"/>
        <w:ind w:hanging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А.Е.Лапшин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Крутоярского муниципального образования                                                                                                                                  от 07.06.2018 года № 16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(с изменениями от 17.05.2021 года №2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)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СОСТАВ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Совета по развитию малого и среднего предпринимательства при администрации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Председатель Совета: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Лапшин Анатолий Евгеньевич – глава Крутоярского муниципального образования;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Заместитель председателя Совета: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Мелёшин Сергей Васильевич –председатель правления СХПК «Крутоярское», депутат Совета депутатов Крутоярского МО (по согласованию);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Секретарь Совета: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Юдина Елена Вячеславовна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– главный специалист администрации Крутоярского МО;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Члены Совета: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Поликарпова Светлана Сергеевна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ИП Поликарпова С.С., розничная торговля на территории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Крутоярского МО (по согласованию)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Лапшин Сергей Анатольевич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ИП Глава КФХ Лапшин С.А.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сельскохозяйственный товаропроизводитель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(по согласованию)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Шабаев Валерий Бариевич 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заведующий Крутоярским ФАП, депутат Совета депутатов Крутоярского МО (по согласованию)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Крутоярского муниципального образования                                                                                             от 07.06.2018 года  № 16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bookmarkStart w:id="1" w:name="Par34"/>
      <w:bookmarkEnd w:id="1"/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ПОЛОЖЕНИЕ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 СОВЕТЕ ПО РАЗВИТИЮ МАЛОГО И СРЕДНЕГО ПРЕДПРИНИМАТЕЛЬСТВА ПРИ АДМИНИСТРАЦИИ КРУТОЯРСКОГО МУНИЦИПАЛЬНОГО ОБРАЗОВАНИЯ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>
      <w:pPr>
        <w:pStyle w:val="ListParagraph"/>
        <w:spacing w:lineRule="auto" w:line="240" w:before="0" w:after="0"/>
        <w:ind w:left="0" w:firstLine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 по развитию малого и среднего предпринимательства при администрации Крутоярского муниципального образования Екатериновского муниципального района Саратовской области (далее - Совет) является постоянно действующим коллегиальным совещательным органом для обеспечения взаимодействия органов местного самоуправления Крутоярского муниципального образования Екатериновского муниципального района Саратовской области и субъектов малого и среднего предпринимательства Крутоярского муниципального образования в решении вопросов социально - экономического развития Крутоярского муниципального образования.</w:t>
      </w:r>
    </w:p>
    <w:p>
      <w:pPr>
        <w:pStyle w:val="ListParagraph"/>
        <w:spacing w:lineRule="auto" w:line="240" w:before="0" w:after="0"/>
        <w:ind w:left="0" w:firstLine="35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 в своей деятельности руководствуется </w:t>
      </w:r>
      <w:hyperlink r:id="rId3"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Конституцией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Российской Федерации, законодательством Российской Федерации, законодательством Саратовской области, </w:t>
      </w:r>
      <w:hyperlink r:id="rId4"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Уставом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Крутоярского муниципального образования, и настоящим Положением.</w:t>
      </w:r>
    </w:p>
    <w:p>
      <w:pPr>
        <w:pStyle w:val="ListParagraph"/>
        <w:spacing w:lineRule="auto" w:line="240" w:before="0" w:after="0"/>
        <w:ind w:left="0" w:firstLine="3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2" w:name="Par44"/>
      <w:bookmarkEnd w:id="2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Решения, принимаемые Советом, носят рекомендательный характер. 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Основные задачи и функции Совета</w:t>
      </w:r>
    </w:p>
    <w:p>
      <w:pPr>
        <w:pStyle w:val="ListParagraph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Основные задачи Совета: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2.1.1. Обеспечение взаимодействия органов местного самоуправления Крутоярского муниципального образования, организаций инфраструктуры поддержки и развития малого и среднего предпринимательства, общественных объединений предпринимателей, иных организаций при разработке и реализации мероприятий региональных и долгосрочных целевых программ Крутоярского муниципального образования и других мероприятий, направленных на содействие развитию малого и среднего предпринимательства.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2.1.2. Разработка рекомендаций по совершенствованию нормативных правовых актов по вопросам содействия развитию малого и среднего предпринимательства, принимаемых органами местного самоуправления Крутоярского муниципального образования.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2.1.3. Содействие развитию малого и среднего предпринимательства и его консолидация для решения актуальных вопросов социально-экономического развития Крутоярского муниципального образования.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2.1.4. Привлечение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деятельность, и выработке по данным вопросам рекомендаций.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Основные функции Совета: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 Мониторинг состояния предпринимательского климата в Крутоярском муниципальном образовании.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2.2.1. Проведение общественной экспертизы проектов нормативных правовых актов администрации Крутоярского муниципального образования, регулирующих развитие малого и среднего предпринимательства.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2.2.2. Выработка рекомендаций администрации Крутоярского муниципального образования при определении приоритетов в области развития малого и среднего предпринимательства.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2.2.3. Разработка рекомендаций по привлечению инвестиций, передовых технологий и управленческого опыта.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2.2.4. Рассмотрение вопроса участия субъектов малого и среднего предпринимательства, осуществляющих деятельность на территории Крутоярского муниципального образования, в размещении заказов на поставку товаров, выполнение работ, оказание услуг для муниципальных нужд Крутоярского муниципального образования путем проведения торгов, запроса котировок.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2.2.5. Рассмотрение вопросов возможного участия субъектов малого и среднего предпринимательства, осуществляющих свою деятельность на территории Крутоярского муниципального образования, в федеральных программах развития малого и среднего предпринимательства, программах развития малого и среднего предпринимательства Саратовской области и муниципальных программах развития малого и среднего предпринимательства Крутоярского муниципального образования.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2.2.6. Принятие участия в подготовке предложений в проекты долгосрочных целевых программ Крутоярского муниципального образования.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3" w:name="Par65"/>
      <w:bookmarkEnd w:id="3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2.2.7. Принятие участие в осуществлении общественного контроля за выполнением мероприятий долгосрочной целевой программы Крутоярского муниципального образования по развитию субъектов малого и среднего предпринимательства. 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36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3. Права Совета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 имеет право: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Создавать рабочие группы, привлекать для работы в них в установленном порядке специалистов.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4" w:name="Par71"/>
      <w:bookmarkEnd w:id="4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Запрашивать в установленном порядке у органов местного самоуправления Крутоярского муниципального образования необходимые нормативные правовые акты, а также материалы, касающиеся развития субъектов малого и среднего предпринимательства. 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36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4. Состав Совета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4.1. Совет формируется из представителей органов местного самоуправления Крутоярского муниципального образования, организаций, образующих инфраструктуру поддержки малого и среднего предпринимательства, и субъектов малого и среднего предпринимательства.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4.2. Состав Совета утверждается постановлением администрации Крутоярского муниципального образования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.4.3. Совет состоит из членов Совета, в том числе председателя Совета, его заместителя и секретаря.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4.4. Функции председателя Совета в момент его отсутствия исполняет   заместитель председателя Совета по решению председателя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5" w:name="Par79"/>
      <w:bookmarkEnd w:id="5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4.5. Члены Совета осуществляют свою деятельность на общественных началах. 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36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5. Порядок работы Совета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Заседание Совета проводится по мере необходимости, но не реже одного раза в полгода.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Предложения по повестке заседания Совета поступают к секретарю Совета и рассматриваются председателем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дате, времени, месте проведения и повестке очередного заседания члены Совета должны быть проинформированы не позднее, чем за три рабочих дня до предполагаемой даты его проведения.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Заседания Совета являются правомочными, если на нем присутствует более половины членов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Решения Совета принимаются путем открытого голосования простым большинством голосов от общего числа членов Совета, присутствующих на его заседании, и оформляются протоколами, которые подписываются председательствующим на заседании Совета и секретарем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случае равенства голосов членов Совета при принятии решения право решающего голоса принадлежит председательствующему на заседании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5.5. Председатель Совета: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5.5.1. Руководит организацией деятельности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5.5.2. Распределяет обязанности между своими заместителями, секретарем и членами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5.5.3. Подписывает документы, в том числе протоколы заседаний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5.5.4. Организует контроль за выполнением решений, принятых Советом.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5.6. Протоколы и иная информация о деятельности Совета доводятся до сведения членов Совета и заинтересованных лиц в течение 10 дней со дня проведения заседания Совета.</w:t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3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096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8" w:customStyle="1">
    <w:name w:val="Font Style18"/>
    <w:uiPriority w:val="99"/>
    <w:qFormat/>
    <w:rsid w:val="00d51d76"/>
    <w:rPr>
      <w:rFonts w:ascii="Times New Roman" w:hAnsi="Times New Roman" w:cs="Times New Roman"/>
      <w:sz w:val="26"/>
      <w:szCs w:val="26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4a06a8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/>
      <w:color w:val="000000"/>
      <w:sz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/>
      <w:color w:val="000000"/>
      <w:sz w:val="28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91d96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NoSpacing">
    <w:name w:val="No Spacing"/>
    <w:uiPriority w:val="1"/>
    <w:qFormat/>
    <w:rsid w:val="00d51d76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00000A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4a06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C3E315274CC475ED50F23F5CEB0B6ACF097174BEC3F73A54088BF97e4v3J" TargetMode="External"/><Relationship Id="rId3" Type="http://schemas.openxmlformats.org/officeDocument/2006/relationships/hyperlink" Target="consultantplus://offline/ref=EC3E315274CC475ED50F23F5CEB0B6ACFB9A1646EF6279AD1984BDe9v0J" TargetMode="External"/><Relationship Id="rId4" Type="http://schemas.openxmlformats.org/officeDocument/2006/relationships/hyperlink" Target="consultantplus://offline/ref=EC3E315274CC475ED50F22FBDBB0B6ACF8921940E33D2EAF48D1B39544e0v1J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LibreOffice/5.3.0.3$Windows_x86 LibreOffice_project/7074905676c47b82bbcfbea1aeefc84afe1c50e1</Application>
  <Pages>5</Pages>
  <Words>1002</Words>
  <Characters>8069</Characters>
  <CharactersWithSpaces>9418</CharactersWithSpaces>
  <Paragraphs>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2018-04-19T11:31:00Z</dcterms:created>
  <dc:creator>михаил</dc:creator>
  <dc:description/>
  <dc:language>ru-RU</dc:language>
  <cp:lastModifiedBy/>
  <cp:lastPrinted>2021-05-24T13:47:01Z</cp:lastPrinted>
  <dcterms:modified xsi:type="dcterms:W3CDTF">2021-05-24T13:47:51Z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