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Pr="00445BAA" w:rsidRDefault="00445BAA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AA">
        <w:rPr>
          <w:rFonts w:ascii="Times New Roman" w:hAnsi="Times New Roman" w:cs="Times New Roman"/>
          <w:b/>
          <w:sz w:val="28"/>
          <w:szCs w:val="28"/>
        </w:rPr>
        <w:t>Двадцать восьмое</w:t>
      </w:r>
      <w:r w:rsidR="00BE6916" w:rsidRPr="00445BA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 созыва</w:t>
      </w:r>
    </w:p>
    <w:p w:rsidR="00BE6916" w:rsidRPr="00445BAA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Pr="00445BAA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A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Pr="00445BAA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Default="006005E5" w:rsidP="00AE5008">
      <w:pPr>
        <w:pStyle w:val="1"/>
        <w:rPr>
          <w:b/>
          <w:sz w:val="28"/>
          <w:szCs w:val="28"/>
        </w:rPr>
      </w:pPr>
      <w:r w:rsidRPr="00445BAA">
        <w:rPr>
          <w:b/>
          <w:sz w:val="28"/>
          <w:szCs w:val="28"/>
        </w:rPr>
        <w:t xml:space="preserve">от  </w:t>
      </w:r>
      <w:r w:rsidR="00445BAA" w:rsidRPr="00445BAA">
        <w:rPr>
          <w:b/>
          <w:sz w:val="28"/>
          <w:szCs w:val="28"/>
        </w:rPr>
        <w:t>25.11.</w:t>
      </w:r>
      <w:r w:rsidR="00880CF9" w:rsidRPr="00445BAA">
        <w:rPr>
          <w:b/>
          <w:sz w:val="28"/>
          <w:szCs w:val="28"/>
        </w:rPr>
        <w:t>2019</w:t>
      </w:r>
      <w:r w:rsidR="00AE5008" w:rsidRPr="00445BAA">
        <w:rPr>
          <w:b/>
          <w:sz w:val="28"/>
          <w:szCs w:val="28"/>
        </w:rPr>
        <w:t xml:space="preserve"> год</w:t>
      </w:r>
      <w:r w:rsidR="00BE6916" w:rsidRPr="00445BAA">
        <w:rPr>
          <w:b/>
          <w:sz w:val="28"/>
          <w:szCs w:val="28"/>
        </w:rPr>
        <w:t xml:space="preserve">а                        </w:t>
      </w:r>
      <w:r w:rsidR="00445BAA" w:rsidRPr="00445BAA">
        <w:rPr>
          <w:b/>
          <w:sz w:val="28"/>
          <w:szCs w:val="28"/>
        </w:rPr>
        <w:t xml:space="preserve">       </w:t>
      </w:r>
      <w:r w:rsidR="00BE6916" w:rsidRPr="00445BAA">
        <w:rPr>
          <w:b/>
          <w:sz w:val="28"/>
          <w:szCs w:val="28"/>
        </w:rPr>
        <w:t xml:space="preserve">  № </w:t>
      </w:r>
      <w:r w:rsidR="00445BAA" w:rsidRPr="00445BAA">
        <w:rPr>
          <w:b/>
          <w:sz w:val="28"/>
          <w:szCs w:val="28"/>
        </w:rPr>
        <w:t xml:space="preserve">86 </w:t>
      </w:r>
      <w:r w:rsidR="00AE5008" w:rsidRPr="00445BAA">
        <w:rPr>
          <w:b/>
          <w:sz w:val="28"/>
          <w:szCs w:val="28"/>
        </w:rPr>
        <w:t xml:space="preserve">          </w:t>
      </w:r>
      <w:r w:rsidR="00880CF9" w:rsidRPr="00445BAA">
        <w:rPr>
          <w:b/>
          <w:sz w:val="28"/>
          <w:szCs w:val="28"/>
        </w:rPr>
        <w:t xml:space="preserve">                        с.Новосе</w:t>
      </w:r>
      <w:r w:rsidR="00AE5008" w:rsidRPr="00445BAA">
        <w:rPr>
          <w:b/>
          <w:sz w:val="28"/>
          <w:szCs w:val="28"/>
        </w:rPr>
        <w:t>ловка</w:t>
      </w:r>
    </w:p>
    <w:p w:rsidR="00E05471" w:rsidRPr="00E05471" w:rsidRDefault="00E05471" w:rsidP="00E0547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731EE3" w:rsidTr="00E05471">
        <w:tc>
          <w:tcPr>
            <w:tcW w:w="8613" w:type="dxa"/>
          </w:tcPr>
          <w:p w:rsidR="00731EE3" w:rsidRDefault="00731EE3" w:rsidP="00E05471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</w:t>
            </w:r>
            <w:r w:rsidR="00880CF9">
              <w:rPr>
                <w:rFonts w:ascii="Times New Roman" w:hAnsi="Times New Roman"/>
                <w:b/>
                <w:sz w:val="28"/>
                <w:szCs w:val="28"/>
              </w:rPr>
              <w:t xml:space="preserve"> решение Совета депутатов Новосе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ловского МО от 14.11.2014 года №49 «</w:t>
            </w:r>
            <w:r w:rsidRPr="00EF17BA">
              <w:rPr>
                <w:rFonts w:ascii="Times New Roman" w:hAnsi="Times New Roman"/>
                <w:b/>
                <w:sz w:val="28"/>
                <w:szCs w:val="28"/>
              </w:rPr>
              <w:t>Об установлении и введении в действие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F17BA">
              <w:rPr>
                <w:rFonts w:ascii="Times New Roman" w:hAnsi="Times New Roman"/>
                <w:b/>
                <w:sz w:val="28"/>
                <w:szCs w:val="28"/>
              </w:rPr>
              <w:t>земельного налога на территории</w:t>
            </w:r>
            <w:r w:rsidR="00880CF9">
              <w:rPr>
                <w:rFonts w:ascii="Times New Roman" w:hAnsi="Times New Roman"/>
                <w:b/>
                <w:sz w:val="28"/>
                <w:szCs w:val="28"/>
              </w:rPr>
              <w:t xml:space="preserve"> Новосе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ловского муниципального образования»</w:t>
            </w:r>
          </w:p>
        </w:tc>
      </w:tr>
    </w:tbl>
    <w:p w:rsidR="00731EE3" w:rsidRDefault="00731EE3" w:rsidP="00731EE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31EE3" w:rsidRDefault="00731EE3" w:rsidP="00315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В соответствии с Налоговым</w:t>
      </w:r>
      <w:r>
        <w:rPr>
          <w:rFonts w:ascii="Times New Roman" w:hAnsi="Times New Roman"/>
          <w:sz w:val="28"/>
          <w:szCs w:val="28"/>
        </w:rPr>
        <w:t xml:space="preserve">  кодексом Российской Федерации</w:t>
      </w:r>
      <w:r w:rsidRPr="00EF17BA">
        <w:rPr>
          <w:rFonts w:ascii="Times New Roman" w:hAnsi="Times New Roman"/>
          <w:sz w:val="28"/>
          <w:szCs w:val="28"/>
        </w:rPr>
        <w:t>, 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464">
        <w:rPr>
          <w:rFonts w:ascii="Times New Roman" w:hAnsi="Times New Roman"/>
          <w:sz w:val="28"/>
          <w:szCs w:val="28"/>
        </w:rPr>
        <w:t>статьями 3, 21</w:t>
      </w:r>
      <w:r w:rsidR="00880CF9">
        <w:rPr>
          <w:rFonts w:ascii="Times New Roman" w:hAnsi="Times New Roman"/>
          <w:sz w:val="28"/>
          <w:szCs w:val="28"/>
        </w:rPr>
        <w:t xml:space="preserve"> Устава Новосе</w:t>
      </w:r>
      <w:r>
        <w:rPr>
          <w:rFonts w:ascii="Times New Roman" w:hAnsi="Times New Roman"/>
          <w:sz w:val="28"/>
          <w:szCs w:val="28"/>
        </w:rPr>
        <w:t>ловского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</w:t>
      </w:r>
      <w:r>
        <w:rPr>
          <w:rFonts w:ascii="Times New Roman" w:hAnsi="Times New Roman"/>
          <w:sz w:val="28"/>
          <w:szCs w:val="28"/>
        </w:rPr>
        <w:t>айона</w:t>
      </w:r>
      <w:r w:rsidR="002F3DF9">
        <w:rPr>
          <w:rFonts w:ascii="Times New Roman" w:hAnsi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/>
          <w:sz w:val="28"/>
          <w:szCs w:val="28"/>
        </w:rPr>
        <w:t xml:space="preserve">, Совет депутатов </w:t>
      </w:r>
      <w:r w:rsidR="00880CF9">
        <w:rPr>
          <w:rFonts w:ascii="Times New Roman" w:hAnsi="Times New Roman"/>
          <w:sz w:val="28"/>
          <w:szCs w:val="28"/>
        </w:rPr>
        <w:t>Новосе</w:t>
      </w:r>
      <w:r>
        <w:rPr>
          <w:rFonts w:ascii="Times New Roman" w:hAnsi="Times New Roman"/>
          <w:sz w:val="28"/>
          <w:szCs w:val="28"/>
        </w:rPr>
        <w:t>ловского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31EE3" w:rsidRDefault="00731EE3" w:rsidP="00315E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048A">
        <w:rPr>
          <w:rFonts w:ascii="Times New Roman" w:hAnsi="Times New Roman"/>
          <w:b/>
          <w:sz w:val="28"/>
          <w:szCs w:val="28"/>
        </w:rPr>
        <w:t>РЕШИЛ:</w:t>
      </w:r>
    </w:p>
    <w:p w:rsidR="000A788B" w:rsidRDefault="00731EE3" w:rsidP="00315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EE3">
        <w:rPr>
          <w:rFonts w:ascii="Times New Roman" w:hAnsi="Times New Roman"/>
          <w:sz w:val="28"/>
          <w:szCs w:val="28"/>
        </w:rPr>
        <w:tab/>
        <w:t>1. Внести в</w:t>
      </w:r>
      <w:r w:rsidR="00880CF9">
        <w:rPr>
          <w:rFonts w:ascii="Times New Roman" w:hAnsi="Times New Roman"/>
          <w:sz w:val="28"/>
          <w:szCs w:val="28"/>
        </w:rPr>
        <w:t xml:space="preserve"> решение Совета депутатов Новосе</w:t>
      </w:r>
      <w:r w:rsidRPr="00731EE3">
        <w:rPr>
          <w:rFonts w:ascii="Times New Roman" w:hAnsi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 от 14 ноября 2014 года №49«Об установлении и введении в действие земель</w:t>
      </w:r>
      <w:r w:rsidR="00880CF9">
        <w:rPr>
          <w:rFonts w:ascii="Times New Roman" w:hAnsi="Times New Roman"/>
          <w:sz w:val="28"/>
          <w:szCs w:val="28"/>
        </w:rPr>
        <w:t>ного налога на территории Новосе</w:t>
      </w:r>
      <w:r w:rsidRPr="00731EE3">
        <w:rPr>
          <w:rFonts w:ascii="Times New Roman" w:hAnsi="Times New Roman"/>
          <w:sz w:val="28"/>
          <w:szCs w:val="28"/>
        </w:rPr>
        <w:t>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EE3">
        <w:rPr>
          <w:rFonts w:ascii="Times New Roman" w:hAnsi="Times New Roman"/>
          <w:sz w:val="28"/>
          <w:szCs w:val="28"/>
        </w:rPr>
        <w:t>муниципального образования»</w:t>
      </w:r>
      <w:r w:rsidR="002F3DF9">
        <w:rPr>
          <w:rFonts w:ascii="Times New Roman" w:hAnsi="Times New Roman"/>
          <w:sz w:val="28"/>
          <w:szCs w:val="28"/>
        </w:rPr>
        <w:t xml:space="preserve"> следующие</w:t>
      </w:r>
      <w:r w:rsidRPr="00731EE3">
        <w:rPr>
          <w:rFonts w:ascii="Times New Roman" w:hAnsi="Times New Roman"/>
          <w:sz w:val="28"/>
          <w:szCs w:val="28"/>
        </w:rPr>
        <w:t xml:space="preserve"> </w:t>
      </w:r>
      <w:r w:rsidR="002F3DF9">
        <w:rPr>
          <w:rFonts w:ascii="Times New Roman" w:hAnsi="Times New Roman"/>
          <w:sz w:val="28"/>
          <w:szCs w:val="28"/>
        </w:rPr>
        <w:t xml:space="preserve">изменения: </w:t>
      </w:r>
      <w:r w:rsidR="000A788B">
        <w:rPr>
          <w:rFonts w:ascii="Times New Roman" w:hAnsi="Times New Roman"/>
          <w:sz w:val="28"/>
          <w:szCs w:val="28"/>
        </w:rPr>
        <w:t xml:space="preserve"> 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b/>
          <w:sz w:val="28"/>
          <w:szCs w:val="28"/>
        </w:rPr>
        <w:t>1.1</w:t>
      </w:r>
      <w:r w:rsidR="0069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C58">
        <w:rPr>
          <w:rFonts w:ascii="Times New Roman" w:hAnsi="Times New Roman" w:cs="Times New Roman"/>
          <w:b/>
          <w:sz w:val="28"/>
          <w:szCs w:val="28"/>
        </w:rPr>
        <w:t>Пункт 2</w:t>
      </w:r>
      <w:r w:rsidR="0069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C58">
        <w:rPr>
          <w:rFonts w:ascii="Times New Roman" w:hAnsi="Times New Roman" w:cs="Times New Roman"/>
          <w:sz w:val="28"/>
          <w:szCs w:val="28"/>
        </w:rPr>
        <w:t>решения изложить в новой редакции: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>«2. Установить ставки земельного налога от кадастровой стоимости земельных участков в следующих размерах: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>- 0,3 процента в отношении земельных участков: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>- 1,5 процента в отношении прочих земельных участков».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b/>
          <w:sz w:val="28"/>
          <w:szCs w:val="28"/>
        </w:rPr>
        <w:lastRenderedPageBreak/>
        <w:t>1.2</w:t>
      </w:r>
      <w:r w:rsidR="0069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C58">
        <w:rPr>
          <w:rFonts w:ascii="Times New Roman" w:hAnsi="Times New Roman" w:cs="Times New Roman"/>
          <w:b/>
          <w:sz w:val="28"/>
          <w:szCs w:val="28"/>
        </w:rPr>
        <w:t>Пункт 3</w:t>
      </w:r>
      <w:r w:rsidRPr="00843C58">
        <w:rPr>
          <w:rFonts w:ascii="Times New Roman" w:hAnsi="Times New Roman" w:cs="Times New Roman"/>
          <w:sz w:val="28"/>
          <w:szCs w:val="28"/>
        </w:rPr>
        <w:t xml:space="preserve"> решения изложить в новой редакции: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>«3. Установить порядок уплаты налога и авансовых платежей по налогу в отношении налогоплательщиков-организаций.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 xml:space="preserve">   3.1.Установить отчетные периоды: первый, второй и третий кварталы текущего календарного года.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 xml:space="preserve">   3.2 Налогоплательщики-организации исчисляют и уплачивают суммы авансовых платежей по налогу как одну четвертую соответствующей налоговой ставки процентной доли кадастровой стоимости земельного участка по истечении отчетного периода.</w:t>
      </w:r>
    </w:p>
    <w:p w:rsidR="00315E6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3C58">
        <w:rPr>
          <w:rFonts w:ascii="Times New Roman" w:hAnsi="Times New Roman" w:cs="Times New Roman"/>
          <w:sz w:val="28"/>
          <w:szCs w:val="28"/>
        </w:rPr>
        <w:t xml:space="preserve">   3.3 По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налогу.»</w:t>
      </w:r>
    </w:p>
    <w:p w:rsidR="00694765" w:rsidRDefault="00694765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Pr="00843C58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A13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94765" w:rsidRDefault="00694765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17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физические лица, в возрасте </w:t>
      </w:r>
      <w:r w:rsidRPr="00EF17B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EF17B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</w:t>
      </w:r>
      <w:r w:rsidRPr="00EF17B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и старше</w:t>
      </w:r>
      <w:r w:rsidR="00FC5A13">
        <w:rPr>
          <w:rFonts w:ascii="Times New Roman" w:hAnsi="Times New Roman"/>
          <w:sz w:val="28"/>
          <w:szCs w:val="28"/>
        </w:rPr>
        <w:t xml:space="preserve"> в отношении земельных участков, </w:t>
      </w:r>
      <w:r w:rsidR="00FC5A13" w:rsidRPr="00843C58">
        <w:rPr>
          <w:rFonts w:ascii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05569A">
        <w:rPr>
          <w:rFonts w:ascii="Times New Roman" w:hAnsi="Times New Roman" w:cs="Times New Roman"/>
          <w:sz w:val="28"/>
          <w:szCs w:val="28"/>
        </w:rPr>
        <w:t>.</w:t>
      </w:r>
      <w:r w:rsidR="00FC5A13" w:rsidRPr="00843C58">
        <w:rPr>
          <w:rFonts w:ascii="Times New Roman" w:hAnsi="Times New Roman" w:cs="Times New Roman"/>
          <w:sz w:val="28"/>
          <w:szCs w:val="28"/>
        </w:rPr>
        <w:t>»</w:t>
      </w:r>
    </w:p>
    <w:p w:rsidR="001C760A" w:rsidRDefault="001C760A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C58" w:rsidRPr="00445BAA" w:rsidRDefault="00843C5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BAA">
        <w:rPr>
          <w:rFonts w:ascii="Times New Roman" w:hAnsi="Times New Roman" w:cs="Times New Roman"/>
          <w:sz w:val="28"/>
          <w:szCs w:val="28"/>
        </w:rPr>
        <w:t>2. Считать утратившими силу:</w:t>
      </w:r>
    </w:p>
    <w:p w:rsidR="00843C58" w:rsidRPr="00445BAA" w:rsidRDefault="00843C58" w:rsidP="00445BAA">
      <w:pPr>
        <w:spacing w:after="0"/>
        <w:ind w:firstLine="540"/>
        <w:rPr>
          <w:rFonts w:ascii="Times New Roman" w:hAnsi="Times New Roman"/>
          <w:b/>
          <w:sz w:val="28"/>
          <w:szCs w:val="28"/>
        </w:rPr>
      </w:pPr>
      <w:r w:rsidRPr="00445BAA">
        <w:rPr>
          <w:rFonts w:ascii="Times New Roman" w:hAnsi="Times New Roman" w:cs="Times New Roman"/>
          <w:sz w:val="28"/>
          <w:szCs w:val="28"/>
        </w:rPr>
        <w:t xml:space="preserve">2.1 </w:t>
      </w:r>
      <w:r w:rsidR="00445BAA" w:rsidRPr="00445BAA">
        <w:rPr>
          <w:rFonts w:ascii="Times New Roman" w:hAnsi="Times New Roman" w:cs="Times New Roman"/>
          <w:sz w:val="28"/>
          <w:szCs w:val="28"/>
        </w:rPr>
        <w:t xml:space="preserve"> п.</w:t>
      </w:r>
      <w:r w:rsidRPr="00445BAA">
        <w:rPr>
          <w:rFonts w:ascii="Times New Roman" w:hAnsi="Times New Roman" w:cs="Times New Roman"/>
          <w:sz w:val="28"/>
          <w:szCs w:val="28"/>
        </w:rPr>
        <w:t>п.1.1</w:t>
      </w:r>
      <w:r w:rsidR="00FC5A13">
        <w:rPr>
          <w:rFonts w:ascii="Times New Roman" w:hAnsi="Times New Roman" w:cs="Times New Roman"/>
          <w:sz w:val="28"/>
          <w:szCs w:val="28"/>
        </w:rPr>
        <w:t xml:space="preserve"> </w:t>
      </w:r>
      <w:r w:rsidR="00445BAA" w:rsidRPr="00445BAA">
        <w:rPr>
          <w:rFonts w:ascii="Times New Roman" w:hAnsi="Times New Roman" w:cs="Times New Roman"/>
          <w:sz w:val="28"/>
          <w:szCs w:val="28"/>
        </w:rPr>
        <w:t xml:space="preserve"> п</w:t>
      </w:r>
      <w:r w:rsidRPr="00445BAA">
        <w:rPr>
          <w:rFonts w:ascii="Times New Roman" w:hAnsi="Times New Roman" w:cs="Times New Roman"/>
          <w:sz w:val="28"/>
          <w:szCs w:val="28"/>
        </w:rPr>
        <w:t>.</w:t>
      </w:r>
      <w:r w:rsidR="00445BAA" w:rsidRPr="00445BAA">
        <w:rPr>
          <w:rFonts w:ascii="Times New Roman" w:hAnsi="Times New Roman" w:cs="Times New Roman"/>
          <w:sz w:val="28"/>
          <w:szCs w:val="28"/>
        </w:rPr>
        <w:t>1</w:t>
      </w:r>
      <w:r w:rsidRPr="00445BAA">
        <w:rPr>
          <w:rFonts w:ascii="Times New Roman" w:hAnsi="Times New Roman" w:cs="Times New Roman"/>
          <w:sz w:val="28"/>
          <w:szCs w:val="28"/>
        </w:rPr>
        <w:t xml:space="preserve"> решения Совета депутатов Новоселовского МО от</w:t>
      </w:r>
      <w:r w:rsidR="001C760A" w:rsidRPr="00445BAA">
        <w:rPr>
          <w:rFonts w:ascii="Times New Roman" w:hAnsi="Times New Roman" w:cs="Times New Roman"/>
          <w:sz w:val="28"/>
          <w:szCs w:val="28"/>
        </w:rPr>
        <w:t xml:space="preserve"> </w:t>
      </w:r>
      <w:r w:rsidRPr="00445BAA">
        <w:rPr>
          <w:rFonts w:ascii="Times New Roman" w:hAnsi="Times New Roman" w:cs="Times New Roman"/>
          <w:sz w:val="28"/>
          <w:szCs w:val="28"/>
        </w:rPr>
        <w:t>11.11.2016 года №118</w:t>
      </w:r>
      <w:r w:rsidR="001C760A" w:rsidRPr="00445BAA">
        <w:rPr>
          <w:rFonts w:ascii="Times New Roman" w:hAnsi="Times New Roman" w:cs="Times New Roman"/>
          <w:sz w:val="28"/>
          <w:szCs w:val="28"/>
        </w:rPr>
        <w:t xml:space="preserve"> «</w:t>
      </w:r>
      <w:r w:rsidR="001C760A" w:rsidRPr="00445BAA">
        <w:rPr>
          <w:rFonts w:ascii="Times New Roman" w:eastAsia="Times New Roman" w:hAnsi="Times New Roman" w:cs="Times New Roman"/>
          <w:sz w:val="28"/>
          <w:szCs w:val="28"/>
        </w:rPr>
        <w:t>О внесении изменений</w:t>
      </w:r>
      <w:r w:rsidR="001C760A" w:rsidRPr="00445BAA">
        <w:rPr>
          <w:rFonts w:ascii="Times New Roman" w:hAnsi="Times New Roman"/>
          <w:sz w:val="28"/>
          <w:szCs w:val="28"/>
        </w:rPr>
        <w:t xml:space="preserve"> в решение Совета депутатов </w:t>
      </w:r>
      <w:r w:rsidR="001C760A" w:rsidRPr="00445BAA">
        <w:rPr>
          <w:rFonts w:ascii="Times New Roman" w:eastAsia="Times New Roman" w:hAnsi="Times New Roman" w:cs="Times New Roman"/>
          <w:sz w:val="28"/>
          <w:szCs w:val="28"/>
        </w:rPr>
        <w:t>Новосёловского МО от 14.11.2014 года №49</w:t>
      </w:r>
      <w:r w:rsidR="001C760A" w:rsidRPr="00445BAA">
        <w:rPr>
          <w:rFonts w:ascii="Times New Roman" w:hAnsi="Times New Roman"/>
          <w:sz w:val="28"/>
          <w:szCs w:val="28"/>
        </w:rPr>
        <w:t xml:space="preserve"> </w:t>
      </w:r>
      <w:r w:rsidR="001C760A" w:rsidRPr="00445BAA">
        <w:rPr>
          <w:rFonts w:ascii="Times New Roman" w:eastAsia="Times New Roman" w:hAnsi="Times New Roman" w:cs="Times New Roman"/>
          <w:sz w:val="28"/>
          <w:szCs w:val="28"/>
        </w:rPr>
        <w:t>«Об установлении и введении в действие</w:t>
      </w:r>
      <w:r w:rsidR="001C760A" w:rsidRPr="00445BAA">
        <w:rPr>
          <w:rFonts w:ascii="Times New Roman" w:hAnsi="Times New Roman"/>
          <w:sz w:val="28"/>
          <w:szCs w:val="28"/>
        </w:rPr>
        <w:t xml:space="preserve"> </w:t>
      </w:r>
      <w:r w:rsidR="001C760A" w:rsidRPr="00445BAA">
        <w:rPr>
          <w:rFonts w:ascii="Times New Roman" w:eastAsia="Times New Roman" w:hAnsi="Times New Roman" w:cs="Times New Roman"/>
          <w:sz w:val="28"/>
          <w:szCs w:val="28"/>
        </w:rPr>
        <w:t>земельного налога на территории</w:t>
      </w:r>
      <w:r w:rsidR="001C760A" w:rsidRPr="00445BAA">
        <w:rPr>
          <w:rFonts w:ascii="Times New Roman" w:hAnsi="Times New Roman"/>
          <w:sz w:val="28"/>
          <w:szCs w:val="28"/>
        </w:rPr>
        <w:t xml:space="preserve"> </w:t>
      </w:r>
      <w:r w:rsidR="001C760A" w:rsidRPr="00445BAA">
        <w:rPr>
          <w:rFonts w:ascii="Times New Roman" w:eastAsia="Times New Roman" w:hAnsi="Times New Roman" w:cs="Times New Roman"/>
          <w:sz w:val="28"/>
          <w:szCs w:val="28"/>
        </w:rPr>
        <w:t>Новосёловского муниципального образования</w:t>
      </w:r>
      <w:r w:rsidR="001C760A" w:rsidRPr="00445BAA">
        <w:rPr>
          <w:rFonts w:ascii="Times New Roman" w:hAnsi="Times New Roman"/>
          <w:sz w:val="28"/>
          <w:szCs w:val="28"/>
        </w:rPr>
        <w:t>»»</w:t>
      </w:r>
    </w:p>
    <w:p w:rsidR="00843C58" w:rsidRDefault="00843C58" w:rsidP="0084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BAA">
        <w:rPr>
          <w:rFonts w:ascii="Times New Roman" w:hAnsi="Times New Roman" w:cs="Times New Roman"/>
          <w:sz w:val="28"/>
          <w:szCs w:val="28"/>
        </w:rPr>
        <w:t xml:space="preserve">2.2 </w:t>
      </w:r>
      <w:r w:rsidR="00445BAA" w:rsidRPr="00445BAA">
        <w:rPr>
          <w:rFonts w:ascii="Times New Roman" w:hAnsi="Times New Roman" w:cs="Times New Roman"/>
          <w:sz w:val="28"/>
          <w:szCs w:val="28"/>
        </w:rPr>
        <w:t xml:space="preserve"> </w:t>
      </w:r>
      <w:r w:rsidRPr="00445BAA">
        <w:rPr>
          <w:rFonts w:ascii="Times New Roman" w:hAnsi="Times New Roman" w:cs="Times New Roman"/>
          <w:sz w:val="28"/>
          <w:szCs w:val="28"/>
        </w:rPr>
        <w:t>решение Совета депутатов Новоселовского МО от</w:t>
      </w:r>
      <w:r w:rsidR="001C760A" w:rsidRPr="00445BAA">
        <w:rPr>
          <w:rFonts w:ascii="Times New Roman" w:hAnsi="Times New Roman" w:cs="Times New Roman"/>
          <w:sz w:val="28"/>
          <w:szCs w:val="28"/>
        </w:rPr>
        <w:t xml:space="preserve"> 27</w:t>
      </w:r>
      <w:r w:rsidRPr="00445BAA">
        <w:rPr>
          <w:rFonts w:ascii="Times New Roman" w:hAnsi="Times New Roman" w:cs="Times New Roman"/>
          <w:sz w:val="28"/>
          <w:szCs w:val="28"/>
        </w:rPr>
        <w:t>.11.201</w:t>
      </w:r>
      <w:r w:rsidR="001C760A" w:rsidRPr="00445BAA">
        <w:rPr>
          <w:rFonts w:ascii="Times New Roman" w:hAnsi="Times New Roman" w:cs="Times New Roman"/>
          <w:sz w:val="28"/>
          <w:szCs w:val="28"/>
        </w:rPr>
        <w:t>8</w:t>
      </w:r>
      <w:r w:rsidRPr="00445BA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C760A" w:rsidRPr="00445BAA">
        <w:rPr>
          <w:rFonts w:ascii="Times New Roman" w:hAnsi="Times New Roman" w:cs="Times New Roman"/>
          <w:sz w:val="28"/>
          <w:szCs w:val="28"/>
        </w:rPr>
        <w:t>31 «</w:t>
      </w:r>
      <w:r w:rsidR="001C760A" w:rsidRPr="00445BAA">
        <w:rPr>
          <w:rFonts w:ascii="Times New Roman" w:hAnsi="Times New Roman"/>
          <w:sz w:val="28"/>
          <w:szCs w:val="28"/>
        </w:rPr>
        <w:t>О внесении изменений в решение Совета депутатов Новосёловского МО от 14.11.2014 года №49 «Об установлении и введении в действие земельного налога на территории Новосёловского муниципального образования»»</w:t>
      </w:r>
    </w:p>
    <w:p w:rsidR="00FC5A13" w:rsidRDefault="00FC5A13" w:rsidP="00315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5E68" w:rsidRPr="00445BAA" w:rsidRDefault="00FC5A13" w:rsidP="00315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E63D4">
        <w:rPr>
          <w:rFonts w:ascii="Times New Roman" w:hAnsi="Times New Roman"/>
          <w:sz w:val="28"/>
          <w:szCs w:val="28"/>
        </w:rPr>
        <w:t>.</w:t>
      </w:r>
      <w:r w:rsidR="00731EE3" w:rsidRPr="00445BAA">
        <w:rPr>
          <w:rFonts w:ascii="Times New Roman" w:hAnsi="Times New Roman"/>
          <w:sz w:val="28"/>
          <w:szCs w:val="28"/>
        </w:rPr>
        <w:t xml:space="preserve"> Настоящее решение опубликовать в газете «Слава труду»</w:t>
      </w:r>
      <w:r w:rsidR="00880CF9" w:rsidRPr="00445BAA">
        <w:rPr>
          <w:rFonts w:ascii="Times New Roman" w:hAnsi="Times New Roman"/>
          <w:sz w:val="28"/>
          <w:szCs w:val="28"/>
        </w:rPr>
        <w:t xml:space="preserve"> в срок до 1 декабря 2019</w:t>
      </w:r>
      <w:r w:rsidR="00585211" w:rsidRPr="00445BAA">
        <w:rPr>
          <w:rFonts w:ascii="Times New Roman" w:hAnsi="Times New Roman"/>
          <w:sz w:val="28"/>
          <w:szCs w:val="28"/>
        </w:rPr>
        <w:t xml:space="preserve"> года </w:t>
      </w:r>
      <w:r w:rsidR="00731EE3" w:rsidRPr="00445BAA">
        <w:rPr>
          <w:rFonts w:ascii="Times New Roman" w:hAnsi="Times New Roman"/>
          <w:sz w:val="28"/>
          <w:szCs w:val="28"/>
        </w:rPr>
        <w:t xml:space="preserve"> и разместить на официальном сайте</w:t>
      </w:r>
      <w:r w:rsidR="00315E68" w:rsidRPr="00445BAA">
        <w:rPr>
          <w:rFonts w:ascii="Times New Roman" w:hAnsi="Times New Roman"/>
          <w:sz w:val="28"/>
          <w:szCs w:val="28"/>
        </w:rPr>
        <w:t xml:space="preserve"> </w:t>
      </w:r>
      <w:r w:rsidR="00585211" w:rsidRPr="00445BAA">
        <w:rPr>
          <w:rFonts w:ascii="Times New Roman" w:hAnsi="Times New Roman"/>
          <w:sz w:val="28"/>
          <w:szCs w:val="28"/>
        </w:rPr>
        <w:t xml:space="preserve"> </w:t>
      </w:r>
      <w:r w:rsidR="00315E68" w:rsidRPr="00445BAA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="00731EE3" w:rsidRPr="00445BAA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1C760A" w:rsidRPr="00445BAA" w:rsidRDefault="001C760A" w:rsidP="00315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5E68" w:rsidRDefault="00FC5A13" w:rsidP="0031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5E68" w:rsidRPr="00445BAA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315E68" w:rsidRPr="00445BAA">
        <w:rPr>
          <w:rFonts w:ascii="Times New Roman" w:hAnsi="Times New Roman" w:cs="Times New Roman"/>
          <w:sz w:val="28"/>
          <w:szCs w:val="28"/>
        </w:rPr>
        <w:t>по истечении одного месяца со дня его официального опубликования, но не ранее 1 января 2020 года в части подпункта 1.1 пункта 1 и не ранее 1 января 2021 года в части подпункта 1.2 пункта 1.</w:t>
      </w:r>
    </w:p>
    <w:p w:rsidR="001C760A" w:rsidRPr="00315E68" w:rsidRDefault="001C760A" w:rsidP="00315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211" w:rsidRDefault="00FC5A13" w:rsidP="00315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85211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постоянную комиссию по бюджетно-финансовой политике и налогам.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880CF9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5E1194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6036F9" w:rsidRPr="00C91D03" w:rsidRDefault="00B76771" w:rsidP="00E05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sectPr w:rsidR="006036F9" w:rsidRPr="00C91D03" w:rsidSect="000A788B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9CF" w:rsidRDefault="002349CF" w:rsidP="000A788B">
      <w:pPr>
        <w:spacing w:after="0" w:line="240" w:lineRule="auto"/>
      </w:pPr>
      <w:r>
        <w:separator/>
      </w:r>
    </w:p>
  </w:endnote>
  <w:endnote w:type="continuationSeparator" w:id="1">
    <w:p w:rsidR="002349CF" w:rsidRDefault="002349CF" w:rsidP="000A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9954"/>
      <w:docPartObj>
        <w:docPartGallery w:val="Page Numbers (Bottom of Page)"/>
        <w:docPartUnique/>
      </w:docPartObj>
    </w:sdtPr>
    <w:sdtContent>
      <w:p w:rsidR="000A788B" w:rsidRDefault="00B50592">
        <w:pPr>
          <w:pStyle w:val="a7"/>
          <w:jc w:val="right"/>
        </w:pPr>
        <w:fldSimple w:instr=" PAGE   \* MERGEFORMAT ">
          <w:r w:rsidR="00FB2C01">
            <w:rPr>
              <w:noProof/>
            </w:rPr>
            <w:t>2</w:t>
          </w:r>
        </w:fldSimple>
      </w:p>
    </w:sdtContent>
  </w:sdt>
  <w:p w:rsidR="000A788B" w:rsidRDefault="000A7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9CF" w:rsidRDefault="002349CF" w:rsidP="000A788B">
      <w:pPr>
        <w:spacing w:after="0" w:line="240" w:lineRule="auto"/>
      </w:pPr>
      <w:r>
        <w:separator/>
      </w:r>
    </w:p>
  </w:footnote>
  <w:footnote w:type="continuationSeparator" w:id="1">
    <w:p w:rsidR="002349CF" w:rsidRDefault="002349CF" w:rsidP="000A7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D03"/>
    <w:rsid w:val="00006198"/>
    <w:rsid w:val="00026925"/>
    <w:rsid w:val="0005569A"/>
    <w:rsid w:val="000A1FCB"/>
    <w:rsid w:val="000A788B"/>
    <w:rsid w:val="000B770E"/>
    <w:rsid w:val="000E11A3"/>
    <w:rsid w:val="00125FB4"/>
    <w:rsid w:val="00126AEF"/>
    <w:rsid w:val="0017499A"/>
    <w:rsid w:val="001C760A"/>
    <w:rsid w:val="001D6801"/>
    <w:rsid w:val="002349CF"/>
    <w:rsid w:val="002F3DF9"/>
    <w:rsid w:val="00315E68"/>
    <w:rsid w:val="00385542"/>
    <w:rsid w:val="003E21FD"/>
    <w:rsid w:val="0043762A"/>
    <w:rsid w:val="00445BAA"/>
    <w:rsid w:val="0046175A"/>
    <w:rsid w:val="00493758"/>
    <w:rsid w:val="004A60D6"/>
    <w:rsid w:val="004B4E57"/>
    <w:rsid w:val="00542CC8"/>
    <w:rsid w:val="00585211"/>
    <w:rsid w:val="005D3078"/>
    <w:rsid w:val="005E1194"/>
    <w:rsid w:val="006005E5"/>
    <w:rsid w:val="006036F9"/>
    <w:rsid w:val="006237B3"/>
    <w:rsid w:val="0066532A"/>
    <w:rsid w:val="00694765"/>
    <w:rsid w:val="00731EE3"/>
    <w:rsid w:val="00735A02"/>
    <w:rsid w:val="00746EC4"/>
    <w:rsid w:val="007D6387"/>
    <w:rsid w:val="00843C58"/>
    <w:rsid w:val="00880CF9"/>
    <w:rsid w:val="008924DD"/>
    <w:rsid w:val="00920589"/>
    <w:rsid w:val="00921EC8"/>
    <w:rsid w:val="009B32A1"/>
    <w:rsid w:val="00A41D51"/>
    <w:rsid w:val="00AE5008"/>
    <w:rsid w:val="00B50592"/>
    <w:rsid w:val="00B76771"/>
    <w:rsid w:val="00BA3B22"/>
    <w:rsid w:val="00BA7080"/>
    <w:rsid w:val="00BB1E5B"/>
    <w:rsid w:val="00BB62E0"/>
    <w:rsid w:val="00BC00DF"/>
    <w:rsid w:val="00BE6916"/>
    <w:rsid w:val="00C25244"/>
    <w:rsid w:val="00C8137A"/>
    <w:rsid w:val="00C91D03"/>
    <w:rsid w:val="00CC2DE5"/>
    <w:rsid w:val="00CD623D"/>
    <w:rsid w:val="00CE39C8"/>
    <w:rsid w:val="00CE63D4"/>
    <w:rsid w:val="00CF3BA0"/>
    <w:rsid w:val="00D22E44"/>
    <w:rsid w:val="00E05471"/>
    <w:rsid w:val="00E316E4"/>
    <w:rsid w:val="00EB7C21"/>
    <w:rsid w:val="00EC7464"/>
    <w:rsid w:val="00F12974"/>
    <w:rsid w:val="00F34DEB"/>
    <w:rsid w:val="00FB2C01"/>
    <w:rsid w:val="00FC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1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788B"/>
  </w:style>
  <w:style w:type="paragraph" w:styleId="a7">
    <w:name w:val="footer"/>
    <w:basedOn w:val="a"/>
    <w:link w:val="a8"/>
    <w:uiPriority w:val="99"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ZU0nUH16uVP4OKH34OTSwRpZjqmNC4umd0Qj7SxK38Q=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OwsBYPShJ8nPW2OwOPtzgCp9LweTQj7z63KMBaTRSrr8d1EM0RaIK8xdYG4mMh8O
pqLcuE2RSCNqCeaQGfCPuQ==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GNgQLxS19JyMU7572tw2zNH78xY=</DigestValue>
      </Reference>
      <Reference URI="/word/endnotes.xml?ContentType=application/vnd.openxmlformats-officedocument.wordprocessingml.endnotes+xml">
        <DigestMethod Algorithm="http://www.w3.org/2000/09/xmldsig#sha1"/>
        <DigestValue>ytgURDFVsKeLskgsQvovuGh4DfI=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+rQf+Zj3O2RXljcvaF7V+QvVtmU=</DigestValue>
      </Reference>
      <Reference URI="/word/footnotes.xml?ContentType=application/vnd.openxmlformats-officedocument.wordprocessingml.footnotes+xml">
        <DigestMethod Algorithm="http://www.w3.org/2000/09/xmldsig#sha1"/>
        <DigestValue>ziQYX0ROfu6phy4gr9LHwQJuMU8=</DigestValue>
      </Reference>
      <Reference URI="/word/settings.xml?ContentType=application/vnd.openxmlformats-officedocument.wordprocessingml.settings+xml">
        <DigestMethod Algorithm="http://www.w3.org/2000/09/xmldsig#sha1"/>
        <DigestValue>iqwwFB63pRyA/Nv+oJC0CqeWKOo=</DigestValue>
      </Reference>
      <Reference URI="/word/styles.xml?ContentType=application/vnd.openxmlformats-officedocument.wordprocessingml.styles+xml">
        <DigestMethod Algorithm="http://www.w3.org/2000/09/xmldsig#sha1"/>
        <DigestValue>pVr1BVMroCwDMY+nsZoL+7m+RMI=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EJ6m4rrrXmZxB221qgnQtl9+Wow=</DigestValue>
      </Reference>
    </Manifest>
    <SignatureProperties>
      <SignatureProperty Id="idSignatureTime" Target="#idPackageSignature">
        <mdssi:SignatureTime>
          <mdssi:Format>YYYY-MM-DDThh:mm:ssTZD</mdssi:Format>
          <mdssi:Value>2019-11-27T05:39:06Z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3A6E-E1AA-4B92-A6C0-8B3DBE5C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2019-11-26T04:16:00Z</cp:lastPrinted>
  <dcterms:created xsi:type="dcterms:W3CDTF">2013-11-13T07:04:00Z</dcterms:created>
  <dcterms:modified xsi:type="dcterms:W3CDTF">2019-11-26T04:26:00Z</dcterms:modified>
</cp:coreProperties>
</file>