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A5" w:rsidRPr="00664F7A" w:rsidRDefault="00C316A5" w:rsidP="00C316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16A5">
        <w:rPr>
          <w:rFonts w:ascii="Times New Roman" w:hAnsi="Times New Roman" w:cs="Times New Roman"/>
          <w:b/>
          <w:bCs/>
          <w:sz w:val="36"/>
          <w:szCs w:val="36"/>
        </w:rPr>
        <w:t>Российский экспортный центр начал прием заявок на участие во Всеросси</w:t>
      </w:r>
      <w:r w:rsidR="00664F7A">
        <w:rPr>
          <w:rFonts w:ascii="Times New Roman" w:hAnsi="Times New Roman" w:cs="Times New Roman"/>
          <w:b/>
          <w:bCs/>
          <w:sz w:val="36"/>
          <w:szCs w:val="36"/>
        </w:rPr>
        <w:t>йском конкурсе «Экспортер года»</w:t>
      </w:r>
    </w:p>
    <w:p w:rsidR="00C316A5" w:rsidRPr="00C316A5" w:rsidRDefault="00C316A5" w:rsidP="00C316A5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829300" cy="3762457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18" cy="3771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6A5" w:rsidRDefault="00C316A5" w:rsidP="00C316A5">
      <w:r w:rsidRPr="00C316A5">
        <w:t>Премия будет вручаться в 20 номинациях.</w:t>
      </w:r>
      <w:r w:rsidRPr="00C316A5">
        <w:br/>
      </w:r>
      <w:r w:rsidRPr="00C316A5">
        <w:br/>
        <w:t>Участие бесплатное. Подать заявку могут крупные компании, малый и средний бизнес и индивидуальные предприниматели.</w:t>
      </w:r>
      <w:r w:rsidRPr="00C316A5">
        <w:br/>
      </w:r>
      <w:r w:rsidRPr="00C316A5">
        <w:br/>
      </w:r>
      <w:r w:rsidRPr="00C316A5">
        <w:rPr>
          <w:b/>
          <w:bCs/>
        </w:rPr>
        <w:t>Заявки принимаются (</w:t>
      </w:r>
      <w:hyperlink r:id="rId5" w:tgtFrame="_blank" w:history="1">
        <w:r w:rsidRPr="00C316A5">
          <w:rPr>
            <w:rStyle w:val="a5"/>
            <w:b/>
            <w:bCs/>
          </w:rPr>
          <w:t>https://clck.ru/UHEw8</w:t>
        </w:r>
      </w:hyperlink>
      <w:r w:rsidRPr="00C316A5">
        <w:rPr>
          <w:b/>
          <w:bCs/>
        </w:rPr>
        <w:t>) по 30 июня.</w:t>
      </w:r>
      <w:r w:rsidRPr="00C316A5">
        <w:br/>
      </w:r>
      <w:r w:rsidRPr="00C316A5">
        <w:br/>
        <w:t>Определение победителей и призеров «Экспортера года» пройдет в два этапа: первый проходит на уровне каждого федерального округа, затем из числа компаний, занявших 1 место по итогам окружного этапа, будут отобраны лучшие экспортеры страны.</w:t>
      </w:r>
      <w:r w:rsidRPr="00C316A5">
        <w:br/>
      </w:r>
      <w:r w:rsidRPr="00C316A5">
        <w:br/>
        <w:t>Узнать подробнее о конкурсе:</w:t>
      </w:r>
      <w:r w:rsidRPr="00C316A5">
        <w:br/>
        <w:t> (</w:t>
      </w:r>
      <w:hyperlink r:id="rId6" w:tgtFrame="_blank" w:history="1">
        <w:r w:rsidRPr="00C316A5">
          <w:rPr>
            <w:rStyle w:val="a5"/>
          </w:rPr>
          <w:t>https://www.exportcenter.ru/awards/</w:t>
        </w:r>
      </w:hyperlink>
      <w:r w:rsidRPr="00C316A5">
        <w:t>)</w:t>
      </w:r>
    </w:p>
    <w:p w:rsidR="00C316A5" w:rsidRPr="00C316A5" w:rsidRDefault="00C316A5" w:rsidP="00C316A5">
      <w:bookmarkStart w:id="0" w:name="_GoBack"/>
      <w:bookmarkEnd w:id="0"/>
      <w:r w:rsidRPr="00C316A5">
        <w:t>Конкурс проводится в рамках национального проекта «Международная кооперация и экспорт»</w:t>
      </w:r>
    </w:p>
    <w:p w:rsidR="00FB71CA" w:rsidRPr="00C316A5" w:rsidRDefault="00FB71CA" w:rsidP="00C316A5"/>
    <w:sectPr w:rsidR="00FB71CA" w:rsidRPr="00C316A5" w:rsidSect="00F3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7CF2"/>
    <w:rsid w:val="000A3F1C"/>
    <w:rsid w:val="005736D4"/>
    <w:rsid w:val="00664F7A"/>
    <w:rsid w:val="00747988"/>
    <w:rsid w:val="007E5F84"/>
    <w:rsid w:val="00811625"/>
    <w:rsid w:val="009041D6"/>
    <w:rsid w:val="00957CF2"/>
    <w:rsid w:val="00C316A5"/>
    <w:rsid w:val="00F378B3"/>
    <w:rsid w:val="00FB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20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90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8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72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6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48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awards/" TargetMode="External"/><Relationship Id="rId5" Type="http://schemas.openxmlformats.org/officeDocument/2006/relationships/hyperlink" Target="https://clck.ru/UHEw8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4</cp:revision>
  <cp:lastPrinted>2024-04-22T05:32:00Z</cp:lastPrinted>
  <dcterms:created xsi:type="dcterms:W3CDTF">2024-04-22T05:32:00Z</dcterms:created>
  <dcterms:modified xsi:type="dcterms:W3CDTF">2024-04-23T07:22:00Z</dcterms:modified>
</cp:coreProperties>
</file>