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</w:t>
      </w: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123" w:rsidRDefault="00A43123" w:rsidP="00A431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4338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F433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F433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DF4338">
        <w:rPr>
          <w:rFonts w:ascii="Times New Roman" w:hAnsi="Times New Roman" w:cs="Times New Roman"/>
          <w:sz w:val="28"/>
          <w:szCs w:val="28"/>
        </w:rPr>
        <w:t>37</w:t>
      </w:r>
    </w:p>
    <w:p w:rsidR="00A43123" w:rsidRDefault="00A43123" w:rsidP="00A4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123" w:rsidRDefault="00A43123" w:rsidP="00A4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A43123" w:rsidRDefault="00A43123" w:rsidP="00A4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4338" w:rsidRDefault="00DF4338" w:rsidP="00DF433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присвоения, изменения и аннулирования адресов утвержденными постановлением Правительства РФ от 19 ноября 2014 года № 1221, Уставом Сластухинского МО</w:t>
      </w: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338" w:rsidRDefault="00A43123" w:rsidP="00DF4338">
      <w:pPr>
        <w:pStyle w:val="FR1"/>
        <w:spacing w:line="276" w:lineRule="auto"/>
        <w:ind w:left="0" w:firstLine="708"/>
        <w:jc w:val="both"/>
        <w:rPr>
          <w:b w:val="0"/>
          <w:sz w:val="28"/>
          <w:szCs w:val="28"/>
        </w:rPr>
      </w:pPr>
      <w:r w:rsidRPr="00DF4338">
        <w:rPr>
          <w:b w:val="0"/>
          <w:sz w:val="28"/>
          <w:szCs w:val="28"/>
        </w:rPr>
        <w:t>1.Присвоить адрес земельному участку, распол</w:t>
      </w:r>
      <w:r w:rsidR="00DF4338">
        <w:rPr>
          <w:b w:val="0"/>
          <w:sz w:val="28"/>
          <w:szCs w:val="28"/>
        </w:rPr>
        <w:t>оженному в границах с. Вязовка:</w:t>
      </w:r>
      <w:r w:rsidRPr="00DF4338">
        <w:rPr>
          <w:b w:val="0"/>
          <w:sz w:val="28"/>
          <w:szCs w:val="28"/>
        </w:rPr>
        <w:t xml:space="preserve"> </w:t>
      </w:r>
      <w:r w:rsidR="00DF4338">
        <w:rPr>
          <w:b w:val="0"/>
          <w:sz w:val="28"/>
          <w:szCs w:val="28"/>
        </w:rPr>
        <w:t xml:space="preserve"> Российская Федерация, Саратовская Область, Екатериновский муниципальный район, Сельское поселение Сластухинское, Вязовка Село, Центральная Улица, Дом 49а.</w:t>
      </w:r>
    </w:p>
    <w:p w:rsidR="00A43123" w:rsidRDefault="00A43123" w:rsidP="00A431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2.Организациям технической инвентаризации произвести соответствующие изменения  в технической документации.</w:t>
      </w:r>
    </w:p>
    <w:p w:rsidR="00A43123" w:rsidRDefault="00A43123" w:rsidP="00A4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123" w:rsidRDefault="00A43123" w:rsidP="00A4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123" w:rsidRDefault="00A43123" w:rsidP="00A4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123" w:rsidRDefault="00A43123" w:rsidP="00A4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123" w:rsidRDefault="00A43123" w:rsidP="00A4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A43123" w:rsidRDefault="00A43123" w:rsidP="00A4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Ф.С.Жуков</w:t>
      </w:r>
    </w:p>
    <w:p w:rsidR="00A43123" w:rsidRDefault="00A43123" w:rsidP="00A43123">
      <w:pPr>
        <w:rPr>
          <w:sz w:val="28"/>
          <w:szCs w:val="28"/>
        </w:rPr>
      </w:pPr>
    </w:p>
    <w:p w:rsidR="00A43123" w:rsidRDefault="00A43123" w:rsidP="00A43123">
      <w:pPr>
        <w:rPr>
          <w:sz w:val="28"/>
          <w:szCs w:val="28"/>
        </w:rPr>
      </w:pPr>
    </w:p>
    <w:p w:rsidR="00A43123" w:rsidRDefault="00A43123" w:rsidP="00A43123"/>
    <w:p w:rsidR="00A43123" w:rsidRDefault="00A43123" w:rsidP="00A43123"/>
    <w:p w:rsidR="00A43123" w:rsidRDefault="00A43123" w:rsidP="00A43123"/>
    <w:sectPr w:rsidR="00A43123" w:rsidSect="00EB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43123"/>
    <w:rsid w:val="00A43123"/>
    <w:rsid w:val="00DF4338"/>
    <w:rsid w:val="00EB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F4338"/>
    <w:pPr>
      <w:widowControl w:val="0"/>
      <w:snapToGrid w:val="0"/>
      <w:spacing w:before="4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2017-04-26T07:41:00Z</dcterms:created>
  <dcterms:modified xsi:type="dcterms:W3CDTF">2018-08-09T05:51:00Z</dcterms:modified>
</cp:coreProperties>
</file>