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FAE" w:rsidRDefault="00A81FAE" w:rsidP="00A81FAE">
      <w:pPr>
        <w:jc w:val="center"/>
        <w:rPr>
          <w:b/>
          <w:sz w:val="26"/>
          <w:szCs w:val="28"/>
        </w:rPr>
      </w:pPr>
      <w:r>
        <w:rPr>
          <w:b/>
          <w:sz w:val="26"/>
          <w:szCs w:val="28"/>
        </w:rPr>
        <w:t>СОВЕТ ДЕПУТАТОВ АНДРЕЕВСКОГО МУНИЦИПАЛЬНОГО ОБРАЗОВАНИЯ</w:t>
      </w:r>
    </w:p>
    <w:p w:rsidR="00A81FAE" w:rsidRDefault="00A81FAE" w:rsidP="00A81FAE">
      <w:pPr>
        <w:jc w:val="center"/>
        <w:rPr>
          <w:b/>
          <w:sz w:val="26"/>
          <w:szCs w:val="28"/>
        </w:rPr>
      </w:pPr>
      <w:r>
        <w:rPr>
          <w:b/>
          <w:sz w:val="26"/>
          <w:szCs w:val="28"/>
        </w:rPr>
        <w:t>ЕКАТЕРИНОВСКОГО МУНИЦИПАЛЬНОГО РАЙОНА</w:t>
      </w:r>
    </w:p>
    <w:p w:rsidR="00A81FAE" w:rsidRDefault="00A81FAE" w:rsidP="00A81FAE">
      <w:pPr>
        <w:jc w:val="center"/>
        <w:rPr>
          <w:b/>
          <w:sz w:val="26"/>
          <w:szCs w:val="28"/>
        </w:rPr>
      </w:pPr>
      <w:r>
        <w:rPr>
          <w:b/>
          <w:sz w:val="26"/>
          <w:szCs w:val="28"/>
        </w:rPr>
        <w:t>САРАТОВСКОЙ ОБЛАСТИ</w:t>
      </w:r>
    </w:p>
    <w:p w:rsidR="00A81FAE" w:rsidRDefault="00A81FAE" w:rsidP="00A81FAE">
      <w:pPr>
        <w:jc w:val="center"/>
        <w:rPr>
          <w:b/>
          <w:sz w:val="26"/>
          <w:szCs w:val="28"/>
        </w:rPr>
      </w:pPr>
      <w:r>
        <w:rPr>
          <w:b/>
          <w:sz w:val="26"/>
          <w:szCs w:val="28"/>
        </w:rPr>
        <w:t>ПЯТЬДЕСЯТ ЧЕТВЕРТОЕ      ЗАСЕДАНИЕ СОВЕТА ДЕПУТАТОВ АНДРЕЕВСКОГО МУНИЦИПАЛЬНОГО ОБРАЗОВАНИЯ  ЧЕТВЕРТОГО СОЗЫВА</w:t>
      </w:r>
    </w:p>
    <w:p w:rsidR="00A81FAE" w:rsidRDefault="00A81FAE" w:rsidP="00A81FAE">
      <w:pPr>
        <w:jc w:val="center"/>
        <w:rPr>
          <w:b/>
          <w:sz w:val="26"/>
          <w:szCs w:val="28"/>
        </w:rPr>
      </w:pPr>
    </w:p>
    <w:p w:rsidR="00A81FAE" w:rsidRDefault="00A81FAE" w:rsidP="00A81FAE">
      <w:pPr>
        <w:jc w:val="center"/>
        <w:rPr>
          <w:b/>
          <w:sz w:val="26"/>
          <w:szCs w:val="28"/>
        </w:rPr>
      </w:pPr>
      <w:r>
        <w:rPr>
          <w:b/>
          <w:sz w:val="26"/>
          <w:szCs w:val="28"/>
        </w:rPr>
        <w:t>РЕШЕНИЕ</w:t>
      </w:r>
    </w:p>
    <w:p w:rsidR="00A81FAE" w:rsidRDefault="00A81FAE" w:rsidP="00A81FAE">
      <w:pPr>
        <w:spacing w:before="120"/>
        <w:jc w:val="center"/>
        <w:rPr>
          <w:b/>
          <w:bCs/>
          <w:sz w:val="26"/>
          <w:szCs w:val="26"/>
        </w:rPr>
      </w:pPr>
      <w:r>
        <w:rPr>
          <w:b/>
          <w:bCs/>
          <w:sz w:val="26"/>
          <w:szCs w:val="26"/>
        </w:rPr>
        <w:t xml:space="preserve"> </w:t>
      </w:r>
    </w:p>
    <w:p w:rsidR="00A81FAE" w:rsidRDefault="00A81FAE" w:rsidP="00A81FAE">
      <w:pPr>
        <w:ind w:right="-1"/>
        <w:rPr>
          <w:b/>
          <w:bCs/>
          <w:sz w:val="26"/>
          <w:szCs w:val="26"/>
        </w:rPr>
      </w:pPr>
      <w:r>
        <w:rPr>
          <w:b/>
          <w:bCs/>
          <w:sz w:val="26"/>
          <w:szCs w:val="26"/>
        </w:rPr>
        <w:t>от 01 апреля  2020 года     №138</w:t>
      </w:r>
    </w:p>
    <w:p w:rsidR="00A81FAE" w:rsidRDefault="00A81FAE" w:rsidP="00A81FAE">
      <w:pPr>
        <w:rPr>
          <w:b/>
          <w:bCs/>
          <w:szCs w:val="24"/>
        </w:rPr>
      </w:pPr>
    </w:p>
    <w:p w:rsidR="00A81FAE" w:rsidRDefault="00A81FAE" w:rsidP="00A81FAE">
      <w:pPr>
        <w:pStyle w:val="1"/>
        <w:ind w:right="3235"/>
        <w:rPr>
          <w:sz w:val="24"/>
          <w:szCs w:val="24"/>
        </w:rPr>
      </w:pPr>
      <w:r>
        <w:rPr>
          <w:sz w:val="24"/>
          <w:szCs w:val="24"/>
        </w:rPr>
        <w:t>Об утверждении проекта отчета об исполнении бюджета Андреевского  муниципального образования за  2020 год</w:t>
      </w:r>
    </w:p>
    <w:p w:rsidR="00A81FAE" w:rsidRDefault="00A81FAE" w:rsidP="00A81FAE">
      <w:pPr>
        <w:rPr>
          <w:b/>
          <w:bCs/>
          <w:szCs w:val="24"/>
        </w:rPr>
      </w:pPr>
    </w:p>
    <w:p w:rsidR="00A81FAE" w:rsidRDefault="00A81FAE" w:rsidP="00A81FAE">
      <w:pPr>
        <w:jc w:val="both"/>
        <w:rPr>
          <w:b/>
          <w:bCs/>
          <w:szCs w:val="24"/>
        </w:rPr>
      </w:pPr>
      <w:r>
        <w:rPr>
          <w:szCs w:val="24"/>
        </w:rPr>
        <w:t xml:space="preserve">      Заслушав проект отчета главы администрации Андреевского муниципального образования Яшина А.Н. «Об исполнении бюджета Андреевского муниципального образования за  2020 год» и, руководствуясь статьями 21,51 Устава Андреевского муниципального образования, Совет депутатов Андреевского муниципального образования  </w:t>
      </w:r>
      <w:r>
        <w:rPr>
          <w:b/>
          <w:bCs/>
          <w:szCs w:val="24"/>
        </w:rPr>
        <w:t>РЕШИЛ:</w:t>
      </w:r>
    </w:p>
    <w:p w:rsidR="00A81FAE" w:rsidRDefault="00A81FAE" w:rsidP="00A81FAE">
      <w:pPr>
        <w:rPr>
          <w:b/>
          <w:bCs/>
          <w:szCs w:val="24"/>
        </w:rPr>
      </w:pPr>
    </w:p>
    <w:p w:rsidR="00A81FAE" w:rsidRDefault="00A81FAE" w:rsidP="00A81FAE">
      <w:pPr>
        <w:pStyle w:val="a3"/>
        <w:ind w:firstLine="708"/>
        <w:rPr>
          <w:szCs w:val="24"/>
        </w:rPr>
      </w:pPr>
      <w:r>
        <w:rPr>
          <w:szCs w:val="24"/>
        </w:rPr>
        <w:t xml:space="preserve">1. Утвердить проект отчета об исполнении бюджета Андреевского муниципального  образования  за 2020 год по общему объему доходов в сумме </w:t>
      </w:r>
      <w:r w:rsidR="00655B2F">
        <w:rPr>
          <w:rFonts w:eastAsiaTheme="minorHAnsi"/>
          <w:b/>
          <w:bCs/>
          <w:szCs w:val="24"/>
          <w:lang w:eastAsia="en-US"/>
        </w:rPr>
        <w:t>6726,3</w:t>
      </w:r>
      <w:r>
        <w:rPr>
          <w:rFonts w:eastAsiaTheme="minorHAnsi"/>
          <w:b/>
          <w:bCs/>
          <w:szCs w:val="24"/>
          <w:lang w:eastAsia="en-US"/>
        </w:rPr>
        <w:t xml:space="preserve"> </w:t>
      </w:r>
      <w:r>
        <w:rPr>
          <w:szCs w:val="24"/>
        </w:rPr>
        <w:t xml:space="preserve">тыс. рублей, по расходам в сумме </w:t>
      </w:r>
      <w:r w:rsidR="00655B2F">
        <w:rPr>
          <w:b/>
          <w:bCs/>
          <w:szCs w:val="24"/>
        </w:rPr>
        <w:t>6217,4</w:t>
      </w:r>
      <w:r>
        <w:rPr>
          <w:b/>
          <w:bCs/>
          <w:szCs w:val="24"/>
        </w:rPr>
        <w:t xml:space="preserve"> </w:t>
      </w:r>
      <w:r>
        <w:rPr>
          <w:szCs w:val="24"/>
        </w:rPr>
        <w:t>тыс. рублей с превышением доход</w:t>
      </w:r>
      <w:r w:rsidR="00655B2F">
        <w:rPr>
          <w:szCs w:val="24"/>
        </w:rPr>
        <w:t>ов   над  расходами  в сумме 508,9</w:t>
      </w:r>
      <w:r>
        <w:rPr>
          <w:szCs w:val="24"/>
        </w:rPr>
        <w:t xml:space="preserve"> тыс. рублей.</w:t>
      </w:r>
    </w:p>
    <w:p w:rsidR="00A81FAE" w:rsidRDefault="00A81FAE" w:rsidP="00A81FAE">
      <w:pPr>
        <w:pStyle w:val="a3"/>
        <w:ind w:firstLine="708"/>
        <w:rPr>
          <w:szCs w:val="24"/>
        </w:rPr>
      </w:pPr>
      <w:r>
        <w:rPr>
          <w:szCs w:val="24"/>
        </w:rPr>
        <w:t>2.  Утвердить показатели:</w:t>
      </w:r>
    </w:p>
    <w:p w:rsidR="00A81FAE" w:rsidRDefault="00A81FAE" w:rsidP="00A81FAE">
      <w:pPr>
        <w:pStyle w:val="a3"/>
        <w:rPr>
          <w:szCs w:val="24"/>
        </w:rPr>
      </w:pPr>
      <w:r>
        <w:rPr>
          <w:szCs w:val="24"/>
        </w:rPr>
        <w:t xml:space="preserve">     доходов  бюджета  Андреевского му</w:t>
      </w:r>
      <w:r w:rsidR="00655B2F">
        <w:rPr>
          <w:szCs w:val="24"/>
        </w:rPr>
        <w:t>ниципального образования за 2020</w:t>
      </w:r>
      <w:r>
        <w:rPr>
          <w:szCs w:val="24"/>
        </w:rPr>
        <w:t xml:space="preserve"> год по кодам классификации доходов бюджета согласно приложению</w:t>
      </w:r>
      <w:proofErr w:type="gramStart"/>
      <w:r>
        <w:rPr>
          <w:szCs w:val="24"/>
        </w:rPr>
        <w:t>1</w:t>
      </w:r>
      <w:proofErr w:type="gramEnd"/>
      <w:r>
        <w:rPr>
          <w:szCs w:val="24"/>
        </w:rPr>
        <w:t xml:space="preserve">; </w:t>
      </w:r>
    </w:p>
    <w:p w:rsidR="00A81FAE" w:rsidRDefault="00A81FAE" w:rsidP="00A81FAE">
      <w:pPr>
        <w:pStyle w:val="a3"/>
        <w:rPr>
          <w:szCs w:val="24"/>
        </w:rPr>
      </w:pPr>
      <w:r>
        <w:rPr>
          <w:szCs w:val="24"/>
        </w:rPr>
        <w:t xml:space="preserve">     доходов бюджета Андреевского му</w:t>
      </w:r>
      <w:r w:rsidR="00655B2F">
        <w:rPr>
          <w:szCs w:val="24"/>
        </w:rPr>
        <w:t>ниципального образования за 2020</w:t>
      </w:r>
      <w:r>
        <w:rPr>
          <w:szCs w:val="24"/>
        </w:rPr>
        <w:t xml:space="preserve"> год по кодам видов доходов, подвидов доходов согласно приложению 2;</w:t>
      </w:r>
    </w:p>
    <w:p w:rsidR="00A81FAE" w:rsidRDefault="00A81FAE" w:rsidP="00A81FAE">
      <w:pPr>
        <w:pStyle w:val="a3"/>
        <w:rPr>
          <w:szCs w:val="24"/>
        </w:rPr>
      </w:pPr>
      <w:r>
        <w:rPr>
          <w:szCs w:val="24"/>
        </w:rPr>
        <w:t xml:space="preserve">     расходов бюджета Андреевского му</w:t>
      </w:r>
      <w:r w:rsidR="00655B2F">
        <w:rPr>
          <w:szCs w:val="24"/>
        </w:rPr>
        <w:t>ниципального образования за 2020</w:t>
      </w:r>
      <w:r>
        <w:rPr>
          <w:szCs w:val="24"/>
        </w:rPr>
        <w:t xml:space="preserve"> год по ведомственной структуре расходов бюджета согласно приложению3;</w:t>
      </w:r>
    </w:p>
    <w:p w:rsidR="00A81FAE" w:rsidRDefault="00A81FAE" w:rsidP="00A81FAE">
      <w:pPr>
        <w:pStyle w:val="a3"/>
        <w:rPr>
          <w:szCs w:val="24"/>
        </w:rPr>
      </w:pPr>
      <w:r>
        <w:rPr>
          <w:szCs w:val="24"/>
        </w:rPr>
        <w:t xml:space="preserve">     </w:t>
      </w:r>
      <w:r>
        <w:rPr>
          <w:bCs/>
          <w:szCs w:val="24"/>
        </w:rPr>
        <w:t xml:space="preserve">распределение бюджетных ассигнований местного бюджета по разделам, подразделам, целевым статьям (муниципальным программам и внепрограммным направлениям деятельности), группам и подгруппам </w:t>
      </w:r>
      <w:r w:rsidR="00655B2F">
        <w:rPr>
          <w:bCs/>
          <w:szCs w:val="24"/>
        </w:rPr>
        <w:t xml:space="preserve">  видов расходов бюджета на 2020</w:t>
      </w:r>
      <w:r>
        <w:rPr>
          <w:bCs/>
          <w:szCs w:val="24"/>
        </w:rPr>
        <w:t xml:space="preserve"> год  </w:t>
      </w:r>
      <w:r>
        <w:rPr>
          <w:szCs w:val="24"/>
        </w:rPr>
        <w:t>согласно приложению 4</w:t>
      </w:r>
    </w:p>
    <w:p w:rsidR="00A81FAE" w:rsidRDefault="00A81FAE" w:rsidP="00A81FAE">
      <w:pPr>
        <w:rPr>
          <w:bCs/>
          <w:szCs w:val="24"/>
        </w:rPr>
      </w:pPr>
      <w:r>
        <w:rPr>
          <w:szCs w:val="24"/>
        </w:rPr>
        <w:t xml:space="preserve">     </w:t>
      </w:r>
      <w:r>
        <w:rPr>
          <w:bCs/>
          <w:szCs w:val="24"/>
        </w:rPr>
        <w:t>распределение бюджетных ассигнований местного бюджета по целевым  статьям  (муниципальным программам и внепрограммным направлениям деятельности), группам, подгруппам</w:t>
      </w:r>
      <w:r w:rsidR="00655B2F">
        <w:rPr>
          <w:bCs/>
          <w:szCs w:val="24"/>
        </w:rPr>
        <w:t xml:space="preserve">  видов расходов бюджета на 2020</w:t>
      </w:r>
      <w:r>
        <w:rPr>
          <w:bCs/>
          <w:szCs w:val="24"/>
        </w:rPr>
        <w:t xml:space="preserve"> год</w:t>
      </w:r>
      <w:proofErr w:type="gramStart"/>
      <w:r>
        <w:rPr>
          <w:b/>
          <w:bCs/>
          <w:szCs w:val="24"/>
        </w:rPr>
        <w:t xml:space="preserve">  </w:t>
      </w:r>
      <w:r>
        <w:rPr>
          <w:szCs w:val="24"/>
        </w:rPr>
        <w:t>,</w:t>
      </w:r>
      <w:proofErr w:type="gramEnd"/>
      <w:r>
        <w:rPr>
          <w:szCs w:val="24"/>
        </w:rPr>
        <w:t xml:space="preserve"> согласно приложению 5;</w:t>
      </w:r>
    </w:p>
    <w:p w:rsidR="00A81FAE" w:rsidRDefault="00A81FAE" w:rsidP="00A81FAE">
      <w:pPr>
        <w:jc w:val="both"/>
        <w:rPr>
          <w:szCs w:val="24"/>
        </w:rPr>
      </w:pPr>
      <w:r>
        <w:rPr>
          <w:szCs w:val="24"/>
        </w:rPr>
        <w:t xml:space="preserve">     источники внутреннего финансирования дефицита бюджета  Андреевского  му</w:t>
      </w:r>
      <w:r w:rsidR="00655B2F">
        <w:rPr>
          <w:szCs w:val="24"/>
        </w:rPr>
        <w:t>ниципального образования за 2020</w:t>
      </w:r>
      <w:r>
        <w:rPr>
          <w:szCs w:val="24"/>
        </w:rPr>
        <w:t xml:space="preserve"> год по кодам классификации источников финансирования дефицита местного бюджета</w:t>
      </w:r>
      <w:proofErr w:type="gramStart"/>
      <w:r>
        <w:rPr>
          <w:szCs w:val="24"/>
        </w:rPr>
        <w:t xml:space="preserve">   ,</w:t>
      </w:r>
      <w:proofErr w:type="gramEnd"/>
      <w:r>
        <w:rPr>
          <w:szCs w:val="24"/>
        </w:rPr>
        <w:t xml:space="preserve"> согласно приложению 6;</w:t>
      </w:r>
    </w:p>
    <w:p w:rsidR="00A81FAE" w:rsidRDefault="00A81FAE" w:rsidP="00A81FAE">
      <w:pPr>
        <w:rPr>
          <w:szCs w:val="24"/>
        </w:rPr>
      </w:pPr>
      <w:r>
        <w:rPr>
          <w:szCs w:val="24"/>
        </w:rPr>
        <w:t xml:space="preserve">      источники внутреннего финансирования дефицита бюджета  Андреевского  му</w:t>
      </w:r>
      <w:r w:rsidR="00655B2F">
        <w:rPr>
          <w:szCs w:val="24"/>
        </w:rPr>
        <w:t>ниципального образования за 2020</w:t>
      </w:r>
      <w:r>
        <w:rPr>
          <w:szCs w:val="24"/>
        </w:rPr>
        <w:t xml:space="preserve"> год, согласно приложению 7.</w:t>
      </w:r>
    </w:p>
    <w:p w:rsidR="00A81FAE" w:rsidRDefault="00A81FAE" w:rsidP="00A81FAE">
      <w:pPr>
        <w:ind w:firstLine="708"/>
        <w:jc w:val="both"/>
        <w:rPr>
          <w:szCs w:val="24"/>
        </w:rPr>
      </w:pPr>
      <w:r>
        <w:rPr>
          <w:szCs w:val="24"/>
        </w:rPr>
        <w:t>3. Настоящее решение вступает в силу после его официального опубликования</w:t>
      </w:r>
    </w:p>
    <w:p w:rsidR="00A81FAE" w:rsidRDefault="00A81FAE" w:rsidP="00A81FAE">
      <w:pPr>
        <w:jc w:val="both"/>
        <w:rPr>
          <w:szCs w:val="24"/>
        </w:rPr>
      </w:pPr>
      <w:r>
        <w:rPr>
          <w:szCs w:val="24"/>
        </w:rPr>
        <w:t xml:space="preserve"> ( обнародования)</w:t>
      </w:r>
      <w:proofErr w:type="gramStart"/>
      <w:r>
        <w:rPr>
          <w:szCs w:val="24"/>
        </w:rPr>
        <w:t xml:space="preserve">  .</w:t>
      </w:r>
      <w:proofErr w:type="gramEnd"/>
    </w:p>
    <w:p w:rsidR="00A81FAE" w:rsidRDefault="00A81FAE" w:rsidP="00A81FAE">
      <w:pPr>
        <w:jc w:val="both"/>
        <w:rPr>
          <w:b/>
          <w:szCs w:val="24"/>
        </w:rPr>
      </w:pPr>
    </w:p>
    <w:p w:rsidR="00A81FAE" w:rsidRDefault="00A81FAE" w:rsidP="00A81FAE">
      <w:pPr>
        <w:jc w:val="both"/>
        <w:rPr>
          <w:b/>
          <w:szCs w:val="24"/>
        </w:rPr>
      </w:pPr>
      <w:r>
        <w:rPr>
          <w:b/>
          <w:szCs w:val="24"/>
        </w:rPr>
        <w:t xml:space="preserve">Глава Андреевского </w:t>
      </w:r>
    </w:p>
    <w:p w:rsidR="00A81FAE" w:rsidRDefault="00A81FAE" w:rsidP="00A81FAE">
      <w:pPr>
        <w:jc w:val="both"/>
        <w:rPr>
          <w:b/>
          <w:szCs w:val="24"/>
        </w:rPr>
      </w:pPr>
      <w:r>
        <w:rPr>
          <w:b/>
          <w:szCs w:val="24"/>
        </w:rPr>
        <w:t>муниципального образования</w:t>
      </w:r>
      <w:r>
        <w:rPr>
          <w:b/>
          <w:szCs w:val="24"/>
        </w:rPr>
        <w:tab/>
      </w:r>
      <w:r>
        <w:rPr>
          <w:b/>
          <w:szCs w:val="24"/>
        </w:rPr>
        <w:tab/>
      </w:r>
      <w:r>
        <w:rPr>
          <w:b/>
          <w:szCs w:val="24"/>
        </w:rPr>
        <w:tab/>
      </w:r>
      <w:r>
        <w:rPr>
          <w:b/>
          <w:szCs w:val="24"/>
        </w:rPr>
        <w:tab/>
      </w:r>
      <w:r>
        <w:rPr>
          <w:b/>
          <w:szCs w:val="24"/>
        </w:rPr>
        <w:tab/>
      </w:r>
      <w:proofErr w:type="spellStart"/>
      <w:r>
        <w:rPr>
          <w:b/>
          <w:szCs w:val="24"/>
        </w:rPr>
        <w:t>С.П.Жирнов</w:t>
      </w:r>
      <w:proofErr w:type="spellEnd"/>
    </w:p>
    <w:p w:rsidR="00A81FAE" w:rsidRDefault="00A81FAE" w:rsidP="00A81FAE">
      <w:pPr>
        <w:jc w:val="both"/>
        <w:rPr>
          <w:b/>
          <w:szCs w:val="24"/>
        </w:rPr>
      </w:pPr>
    </w:p>
    <w:tbl>
      <w:tblPr>
        <w:tblW w:w="0" w:type="auto"/>
        <w:tblLayout w:type="fixed"/>
        <w:tblCellMar>
          <w:left w:w="30" w:type="dxa"/>
          <w:right w:w="30" w:type="dxa"/>
        </w:tblCellMar>
        <w:tblLook w:val="0000"/>
      </w:tblPr>
      <w:tblGrid>
        <w:gridCol w:w="672"/>
        <w:gridCol w:w="672"/>
        <w:gridCol w:w="1666"/>
        <w:gridCol w:w="672"/>
        <w:gridCol w:w="672"/>
        <w:gridCol w:w="672"/>
        <w:gridCol w:w="958"/>
        <w:gridCol w:w="1136"/>
        <w:gridCol w:w="880"/>
        <w:gridCol w:w="672"/>
        <w:gridCol w:w="648"/>
      </w:tblGrid>
      <w:tr w:rsidR="001B2875" w:rsidRPr="001B2875" w:rsidTr="001B2875">
        <w:trPr>
          <w:trHeight w:val="199"/>
        </w:trPr>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1666"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eastAsiaTheme="minorHAnsi"/>
                <w:szCs w:val="24"/>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2974" w:type="dxa"/>
            <w:gridSpan w:val="3"/>
            <w:tcBorders>
              <w:top w:val="single" w:sz="2" w:space="0" w:color="000000"/>
              <w:left w:val="single" w:sz="2" w:space="0" w:color="000000"/>
              <w:bottom w:val="single" w:sz="2" w:space="0" w:color="000000"/>
              <w:right w:val="nil"/>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Приложение 1</w:t>
            </w:r>
          </w:p>
        </w:tc>
        <w:tc>
          <w:tcPr>
            <w:tcW w:w="672" w:type="dxa"/>
            <w:tcBorders>
              <w:top w:val="single" w:sz="2" w:space="0" w:color="000000"/>
              <w:left w:val="nil"/>
              <w:bottom w:val="single" w:sz="2" w:space="0" w:color="000000"/>
              <w:right w:val="nil"/>
            </w:tcBorders>
          </w:tcPr>
          <w:p w:rsidR="001B2875" w:rsidRPr="001B2875" w:rsidRDefault="001B2875" w:rsidP="001B2875">
            <w:pPr>
              <w:autoSpaceDE w:val="0"/>
              <w:autoSpaceDN w:val="0"/>
              <w:adjustRightInd w:val="0"/>
              <w:rPr>
                <w:rFonts w:eastAsiaTheme="minorHAnsi"/>
                <w:szCs w:val="24"/>
                <w:lang w:eastAsia="en-US"/>
              </w:rPr>
            </w:pPr>
          </w:p>
        </w:tc>
        <w:tc>
          <w:tcPr>
            <w:tcW w:w="648" w:type="dxa"/>
            <w:tcBorders>
              <w:top w:val="single" w:sz="2" w:space="0" w:color="000000"/>
              <w:left w:val="nil"/>
              <w:bottom w:val="single" w:sz="2" w:space="0" w:color="000000"/>
              <w:right w:val="single" w:sz="2" w:space="0" w:color="000000"/>
            </w:tcBorders>
          </w:tcPr>
          <w:p w:rsidR="001B2875" w:rsidRPr="001B2875" w:rsidRDefault="001B2875" w:rsidP="001B2875">
            <w:pPr>
              <w:autoSpaceDE w:val="0"/>
              <w:autoSpaceDN w:val="0"/>
              <w:adjustRightInd w:val="0"/>
              <w:rPr>
                <w:rFonts w:eastAsiaTheme="minorHAnsi"/>
                <w:szCs w:val="24"/>
                <w:lang w:eastAsia="en-US"/>
              </w:rPr>
            </w:pPr>
          </w:p>
        </w:tc>
      </w:tr>
      <w:tr w:rsidR="001B2875" w:rsidRPr="001B2875" w:rsidTr="001B2875">
        <w:trPr>
          <w:trHeight w:val="199"/>
        </w:trPr>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7976" w:type="dxa"/>
            <w:gridSpan w:val="9"/>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к  решению Совета депутатов муниципального образования №</w:t>
            </w:r>
            <w:r>
              <w:rPr>
                <w:rFonts w:eastAsiaTheme="minorHAnsi"/>
                <w:szCs w:val="24"/>
                <w:lang w:eastAsia="en-US"/>
              </w:rPr>
              <w:t>138</w:t>
            </w:r>
            <w:r w:rsidRPr="001B2875">
              <w:rPr>
                <w:rFonts w:eastAsiaTheme="minorHAnsi"/>
                <w:szCs w:val="24"/>
                <w:lang w:eastAsia="en-US"/>
              </w:rPr>
              <w:t xml:space="preserve">     от   </w:t>
            </w:r>
            <w:r>
              <w:rPr>
                <w:rFonts w:eastAsiaTheme="minorHAnsi"/>
                <w:szCs w:val="24"/>
                <w:lang w:eastAsia="en-US"/>
              </w:rPr>
              <w:t>01.04.</w:t>
            </w:r>
            <w:r w:rsidRPr="001B2875">
              <w:rPr>
                <w:rFonts w:eastAsiaTheme="minorHAnsi"/>
                <w:szCs w:val="24"/>
                <w:lang w:eastAsia="en-US"/>
              </w:rPr>
              <w:t xml:space="preserve"> 2021 г.</w:t>
            </w:r>
          </w:p>
        </w:tc>
      </w:tr>
      <w:tr w:rsidR="001B2875" w:rsidRPr="001B2875" w:rsidTr="001B2875">
        <w:trPr>
          <w:trHeight w:val="190"/>
        </w:trPr>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1666"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95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1136"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880"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99"/>
        </w:trPr>
        <w:tc>
          <w:tcPr>
            <w:tcW w:w="9320" w:type="dxa"/>
            <w:gridSpan w:val="11"/>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rPr>
                <w:rFonts w:eastAsiaTheme="minorHAnsi"/>
                <w:b/>
                <w:bCs/>
                <w:szCs w:val="24"/>
                <w:lang w:eastAsia="en-US"/>
              </w:rPr>
            </w:pPr>
            <w:r w:rsidRPr="001B2875">
              <w:rPr>
                <w:rFonts w:eastAsiaTheme="minorHAnsi"/>
                <w:b/>
                <w:bCs/>
                <w:szCs w:val="24"/>
                <w:lang w:eastAsia="en-US"/>
              </w:rPr>
              <w:t xml:space="preserve">Доходы Администрации Андреевского муниципального образования за 2020 год  </w:t>
            </w:r>
          </w:p>
        </w:tc>
      </w:tr>
      <w:tr w:rsidR="001B2875" w:rsidRPr="001B2875" w:rsidTr="001B2875">
        <w:trPr>
          <w:trHeight w:val="199"/>
        </w:trPr>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5776" w:type="dxa"/>
            <w:gridSpan w:val="6"/>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rPr>
                <w:rFonts w:eastAsiaTheme="minorHAnsi"/>
                <w:b/>
                <w:bCs/>
                <w:szCs w:val="24"/>
                <w:lang w:eastAsia="en-US"/>
              </w:rPr>
            </w:pPr>
            <w:r w:rsidRPr="001B2875">
              <w:rPr>
                <w:rFonts w:eastAsiaTheme="minorHAnsi"/>
                <w:b/>
                <w:bCs/>
                <w:szCs w:val="24"/>
                <w:lang w:eastAsia="en-US"/>
              </w:rPr>
              <w:t>по кодам классификации доходов бюджета</w:t>
            </w:r>
          </w:p>
        </w:tc>
        <w:tc>
          <w:tcPr>
            <w:tcW w:w="880"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90"/>
        </w:trPr>
        <w:tc>
          <w:tcPr>
            <w:tcW w:w="672" w:type="dxa"/>
            <w:tcBorders>
              <w:top w:val="single" w:sz="2" w:space="0" w:color="000000"/>
              <w:left w:val="single" w:sz="2" w:space="0" w:color="000000"/>
              <w:bottom w:val="single" w:sz="6" w:space="0" w:color="auto"/>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1666" w:type="dxa"/>
            <w:tcBorders>
              <w:top w:val="single" w:sz="2" w:space="0" w:color="000000"/>
              <w:left w:val="single" w:sz="2" w:space="0" w:color="000000"/>
              <w:bottom w:val="single" w:sz="6" w:space="0" w:color="auto"/>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958" w:type="dxa"/>
            <w:tcBorders>
              <w:top w:val="single" w:sz="2" w:space="0" w:color="000000"/>
              <w:left w:val="single" w:sz="2" w:space="0" w:color="000000"/>
              <w:bottom w:val="single" w:sz="6" w:space="0" w:color="auto"/>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1136" w:type="dxa"/>
            <w:tcBorders>
              <w:top w:val="single" w:sz="2" w:space="0" w:color="000000"/>
              <w:left w:val="single" w:sz="2" w:space="0" w:color="000000"/>
              <w:bottom w:val="single" w:sz="6" w:space="0" w:color="auto"/>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1552" w:type="dxa"/>
            <w:gridSpan w:val="2"/>
            <w:tcBorders>
              <w:top w:val="single" w:sz="2" w:space="0" w:color="000000"/>
              <w:left w:val="single" w:sz="2" w:space="0" w:color="000000"/>
              <w:bottom w:val="single" w:sz="6" w:space="0" w:color="auto"/>
              <w:right w:val="single" w:sz="2" w:space="0" w:color="000000"/>
            </w:tcBorders>
          </w:tcPr>
          <w:p w:rsidR="001B2875" w:rsidRPr="001B2875" w:rsidRDefault="001B2875" w:rsidP="001B2875">
            <w:pPr>
              <w:autoSpaceDE w:val="0"/>
              <w:autoSpaceDN w:val="0"/>
              <w:adjustRightInd w:val="0"/>
              <w:rPr>
                <w:rFonts w:ascii="Calibri" w:eastAsiaTheme="minorHAnsi" w:hAnsi="Calibri" w:cs="Calibri"/>
                <w:szCs w:val="22"/>
                <w:lang w:eastAsia="en-US"/>
              </w:rPr>
            </w:pPr>
            <w:r w:rsidRPr="001B2875">
              <w:rPr>
                <w:rFonts w:ascii="Calibri" w:eastAsiaTheme="minorHAnsi" w:hAnsi="Calibri" w:cs="Calibri"/>
                <w:sz w:val="22"/>
                <w:szCs w:val="22"/>
                <w:lang w:eastAsia="en-US"/>
              </w:rPr>
              <w:t>(тыс</w:t>
            </w:r>
            <w:proofErr w:type="gramStart"/>
            <w:r w:rsidRPr="001B2875">
              <w:rPr>
                <w:rFonts w:ascii="Calibri" w:eastAsiaTheme="minorHAnsi" w:hAnsi="Calibri" w:cs="Calibri"/>
                <w:sz w:val="22"/>
                <w:szCs w:val="22"/>
                <w:lang w:eastAsia="en-US"/>
              </w:rPr>
              <w:t>.р</w:t>
            </w:r>
            <w:proofErr w:type="gramEnd"/>
            <w:r w:rsidRPr="001B2875">
              <w:rPr>
                <w:rFonts w:ascii="Calibri" w:eastAsiaTheme="minorHAnsi" w:hAnsi="Calibri" w:cs="Calibri"/>
                <w:sz w:val="22"/>
                <w:szCs w:val="22"/>
                <w:lang w:eastAsia="en-US"/>
              </w:rPr>
              <w:t>ублей)</w:t>
            </w: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Наименование доходов</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Код бюджетной классификации</w:t>
            </w:r>
          </w:p>
        </w:tc>
        <w:tc>
          <w:tcPr>
            <w:tcW w:w="2016" w:type="dxa"/>
            <w:gridSpan w:val="2"/>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Сумма</w:t>
            </w: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Налоговые и неналоговые доходы</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000 1 00 00000 00 0000 000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5992,20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Налоги на прибыль</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000 1 01 00000 00 0000 000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452,40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 xml:space="preserve">Налог на доходы физических лиц </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000 1 01 02000 00 0000 110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452,40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642"/>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182 1 01 02010 01 0000 110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451,90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2208"/>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182 1 01 02020 01 0000 110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0,50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010"/>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182 1 01 02030 01 0000 110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226"/>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 w:val="28"/>
                <w:szCs w:val="28"/>
                <w:lang w:eastAsia="en-US"/>
              </w:rPr>
            </w:pPr>
            <w:r w:rsidRPr="001B2875">
              <w:rPr>
                <w:rFonts w:eastAsiaTheme="minorHAnsi"/>
                <w:sz w:val="28"/>
                <w:szCs w:val="28"/>
                <w:lang w:eastAsia="en-US"/>
              </w:rPr>
              <w:t>Налоги на совокупный доход</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000 1 05 00000 00 0000 000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2735,50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226"/>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Единый сельскохозяйственный налог</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000 1 05 03000 00 0000 110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2735,50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171"/>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 xml:space="preserve">единый сельскохозяйственный </w:t>
            </w:r>
            <w:proofErr w:type="spellStart"/>
            <w:r w:rsidRPr="001B2875">
              <w:rPr>
                <w:rFonts w:eastAsiaTheme="minorHAnsi"/>
                <w:szCs w:val="24"/>
                <w:lang w:eastAsia="en-US"/>
              </w:rPr>
              <w:t>налог</w:t>
            </w:r>
            <w:proofErr w:type="gramStart"/>
            <w:r w:rsidRPr="001B2875">
              <w:rPr>
                <w:rFonts w:eastAsiaTheme="minorHAnsi"/>
                <w:szCs w:val="24"/>
                <w:lang w:eastAsia="en-US"/>
              </w:rPr>
              <w:t>,в</w:t>
            </w:r>
            <w:proofErr w:type="gramEnd"/>
            <w:r w:rsidRPr="001B2875">
              <w:rPr>
                <w:rFonts w:eastAsiaTheme="minorHAnsi"/>
                <w:szCs w:val="24"/>
                <w:lang w:eastAsia="en-US"/>
              </w:rPr>
              <w:t>зимаемый</w:t>
            </w:r>
            <w:proofErr w:type="spellEnd"/>
            <w:r w:rsidRPr="001B2875">
              <w:rPr>
                <w:rFonts w:eastAsiaTheme="minorHAnsi"/>
                <w:szCs w:val="24"/>
                <w:lang w:eastAsia="en-US"/>
              </w:rPr>
              <w:t xml:space="preserve"> с </w:t>
            </w:r>
            <w:proofErr w:type="spellStart"/>
            <w:r w:rsidRPr="001B2875">
              <w:rPr>
                <w:rFonts w:eastAsiaTheme="minorHAnsi"/>
                <w:szCs w:val="24"/>
                <w:lang w:eastAsia="en-US"/>
              </w:rPr>
              <w:t>налогоплательщиков,выбравших</w:t>
            </w:r>
            <w:proofErr w:type="spellEnd"/>
            <w:r w:rsidRPr="001B2875">
              <w:rPr>
                <w:rFonts w:eastAsiaTheme="minorHAnsi"/>
                <w:szCs w:val="24"/>
                <w:lang w:eastAsia="en-US"/>
              </w:rPr>
              <w:t xml:space="preserve"> в качестве объекта налогообложения </w:t>
            </w:r>
            <w:proofErr w:type="spellStart"/>
            <w:r w:rsidRPr="001B2875">
              <w:rPr>
                <w:rFonts w:eastAsiaTheme="minorHAnsi"/>
                <w:szCs w:val="24"/>
                <w:lang w:eastAsia="en-US"/>
              </w:rPr>
              <w:t>доходы,уменьшенные</w:t>
            </w:r>
            <w:proofErr w:type="spellEnd"/>
            <w:r w:rsidRPr="001B2875">
              <w:rPr>
                <w:rFonts w:eastAsiaTheme="minorHAnsi"/>
                <w:szCs w:val="24"/>
                <w:lang w:eastAsia="en-US"/>
              </w:rPr>
              <w:t xml:space="preserve"> на величину расходов</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182 1 05 03010 01 0000 110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2735,50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254"/>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 w:val="28"/>
                <w:szCs w:val="28"/>
                <w:lang w:eastAsia="en-US"/>
              </w:rPr>
            </w:pPr>
            <w:r w:rsidRPr="001B2875">
              <w:rPr>
                <w:rFonts w:eastAsiaTheme="minorHAnsi"/>
                <w:sz w:val="28"/>
                <w:szCs w:val="28"/>
                <w:lang w:eastAsia="en-US"/>
              </w:rPr>
              <w:t>Налоги на имущество</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000 1 06 00000 00 0000 000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2804,30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254"/>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Налог на имущество физических лиц</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000 1 06 01000 00 0000  110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398,70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027"/>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182 1 06 01030 10 0000 110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398,70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264"/>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Земельный налог</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000 1 06 06000 00 0000 110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2405,50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423"/>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182 1 06 06033 10 0000 110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293,40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416"/>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182 1 06 06043 10 0000 110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2112,10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254"/>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 w:val="28"/>
                <w:szCs w:val="28"/>
                <w:lang w:eastAsia="en-US"/>
              </w:rPr>
            </w:pPr>
            <w:r w:rsidRPr="001B2875">
              <w:rPr>
                <w:rFonts w:eastAsiaTheme="minorHAnsi"/>
                <w:sz w:val="28"/>
                <w:szCs w:val="28"/>
                <w:lang w:eastAsia="en-US"/>
              </w:rPr>
              <w:t>Безвозмездные поступления</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000 2 00 00000 00 0000 000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734,10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641"/>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Безвозмездные поступления от других бюджетов бюджетной системы Российской Федерации</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000 2 02 00000 00  0000 000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734,10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425"/>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Дотация бюджетам бюджетной системы Российской Федерации</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000 2 02 10000 00 0000 150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47,20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425"/>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Дотация на выравнивание бюджетной обеспеченности</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000 2 02 15001 00  0000 150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47,20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622"/>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Дотации бюджетам сельских поселений на выравнивание бюджетной обеспеченности</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229 2 02 15001 10 0000 150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47,20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811"/>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Дотации бюджетам сельских поселений на выравнивание бюджетной обеспеченности за счет средств областного бюджета</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229 2 02 15001 10 0001 150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46,30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811"/>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Дотации бюджетам сельских поселений на выравнивание бюджетной обеспеченности за счет средств местного бюджета</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229 2 02 15001 10 0002 150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0,90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425"/>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 xml:space="preserve">Субвенции бюджетам бюджетной системы Российской Федерации </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000 2 02 30000 00 0000 150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90,90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027"/>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000 2 02 35000 00 0000 150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90,90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027"/>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229 2 02 35118 10 0000 150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90,90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300"/>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Иные межбюджетные трансферты</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000 2 02 40000 00 0000 150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596,00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452"/>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 xml:space="preserve">Межбюджетные </w:t>
            </w:r>
            <w:proofErr w:type="spellStart"/>
            <w:r w:rsidRPr="001B2875">
              <w:rPr>
                <w:rFonts w:eastAsiaTheme="minorHAnsi"/>
                <w:szCs w:val="24"/>
                <w:lang w:eastAsia="en-US"/>
              </w:rPr>
              <w:t>трансферты</w:t>
            </w:r>
            <w:proofErr w:type="gramStart"/>
            <w:r w:rsidRPr="001B2875">
              <w:rPr>
                <w:rFonts w:eastAsiaTheme="minorHAnsi"/>
                <w:szCs w:val="24"/>
                <w:lang w:eastAsia="en-US"/>
              </w:rPr>
              <w:t>,п</w:t>
            </w:r>
            <w:proofErr w:type="gramEnd"/>
            <w:r w:rsidRPr="001B2875">
              <w:rPr>
                <w:rFonts w:eastAsiaTheme="minorHAnsi"/>
                <w:szCs w:val="24"/>
                <w:lang w:eastAsia="en-US"/>
              </w:rPr>
              <w:t>ередаваемые</w:t>
            </w:r>
            <w:proofErr w:type="spellEnd"/>
            <w:r w:rsidRPr="001B2875">
              <w:rPr>
                <w:rFonts w:eastAsiaTheme="minorHAnsi"/>
                <w:szCs w:val="24"/>
                <w:lang w:eastAsia="en-US"/>
              </w:rPr>
              <w:t xml:space="preserve">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000 2 02 40014 00 0000 150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596,00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2227"/>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szCs w:val="24"/>
                <w:lang w:eastAsia="en-US"/>
              </w:rPr>
            </w:pPr>
            <w:r w:rsidRPr="001B2875">
              <w:rPr>
                <w:rFonts w:eastAsiaTheme="minorHAnsi"/>
                <w:szCs w:val="24"/>
                <w:lang w:eastAsia="en-US"/>
              </w:rPr>
              <w:t>Межбюджетные трансферты,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 в соответствии с заключенным соглашением</w:t>
            </w:r>
          </w:p>
        </w:tc>
        <w:tc>
          <w:tcPr>
            <w:tcW w:w="2974" w:type="dxa"/>
            <w:gridSpan w:val="4"/>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229 2 02 40014 10 0001 150</w:t>
            </w: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szCs w:val="24"/>
                <w:lang w:eastAsia="en-US"/>
              </w:rPr>
            </w:pPr>
            <w:r w:rsidRPr="001B2875">
              <w:rPr>
                <w:rFonts w:eastAsiaTheme="minorHAnsi"/>
                <w:szCs w:val="24"/>
                <w:lang w:eastAsia="en-US"/>
              </w:rPr>
              <w:t>596,00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r w:rsidR="001B2875" w:rsidRPr="001B2875" w:rsidTr="001B2875">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1B2875" w:rsidRPr="001B2875" w:rsidRDefault="001B2875" w:rsidP="001B2875">
            <w:pPr>
              <w:autoSpaceDE w:val="0"/>
              <w:autoSpaceDN w:val="0"/>
              <w:adjustRightInd w:val="0"/>
              <w:rPr>
                <w:rFonts w:eastAsiaTheme="minorHAnsi"/>
                <w:b/>
                <w:bCs/>
                <w:szCs w:val="24"/>
                <w:lang w:eastAsia="en-US"/>
              </w:rPr>
            </w:pPr>
            <w:r w:rsidRPr="001B2875">
              <w:rPr>
                <w:rFonts w:eastAsiaTheme="minorHAnsi"/>
                <w:b/>
                <w:bCs/>
                <w:szCs w:val="24"/>
                <w:lang w:eastAsia="en-US"/>
              </w:rPr>
              <w:t>Доходы всего</w:t>
            </w:r>
          </w:p>
        </w:tc>
        <w:tc>
          <w:tcPr>
            <w:tcW w:w="672"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nil"/>
            </w:tcBorders>
          </w:tcPr>
          <w:p w:rsidR="001B2875" w:rsidRPr="001B2875" w:rsidRDefault="001B2875" w:rsidP="001B2875">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nil"/>
            </w:tcBorders>
          </w:tcPr>
          <w:p w:rsidR="001B2875" w:rsidRPr="001B2875" w:rsidRDefault="001B2875" w:rsidP="001B2875">
            <w:pPr>
              <w:autoSpaceDE w:val="0"/>
              <w:autoSpaceDN w:val="0"/>
              <w:adjustRightInd w:val="0"/>
              <w:jc w:val="center"/>
              <w:rPr>
                <w:rFonts w:eastAsiaTheme="minorHAnsi"/>
                <w:b/>
                <w:bCs/>
                <w:szCs w:val="24"/>
                <w:lang w:eastAsia="en-US"/>
              </w:rPr>
            </w:pPr>
          </w:p>
        </w:tc>
        <w:tc>
          <w:tcPr>
            <w:tcW w:w="958"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b/>
                <w:bCs/>
                <w:szCs w:val="24"/>
                <w:lang w:eastAsia="en-US"/>
              </w:rPr>
            </w:pPr>
          </w:p>
        </w:tc>
        <w:tc>
          <w:tcPr>
            <w:tcW w:w="1136" w:type="dxa"/>
            <w:tcBorders>
              <w:top w:val="single" w:sz="6" w:space="0" w:color="auto"/>
              <w:left w:val="single" w:sz="6" w:space="0" w:color="auto"/>
              <w:bottom w:val="single" w:sz="6" w:space="0" w:color="auto"/>
              <w:right w:val="nil"/>
            </w:tcBorders>
          </w:tcPr>
          <w:p w:rsidR="001B2875" w:rsidRPr="001B2875" w:rsidRDefault="001B2875" w:rsidP="001B2875">
            <w:pPr>
              <w:autoSpaceDE w:val="0"/>
              <w:autoSpaceDN w:val="0"/>
              <w:adjustRightInd w:val="0"/>
              <w:jc w:val="center"/>
              <w:rPr>
                <w:rFonts w:eastAsiaTheme="minorHAnsi"/>
                <w:b/>
                <w:bCs/>
                <w:szCs w:val="24"/>
                <w:lang w:eastAsia="en-US"/>
              </w:rPr>
            </w:pPr>
            <w:r w:rsidRPr="001B2875">
              <w:rPr>
                <w:rFonts w:eastAsiaTheme="minorHAnsi"/>
                <w:b/>
                <w:bCs/>
                <w:szCs w:val="24"/>
                <w:lang w:eastAsia="en-US"/>
              </w:rPr>
              <w:t>6726,30</w:t>
            </w:r>
          </w:p>
        </w:tc>
        <w:tc>
          <w:tcPr>
            <w:tcW w:w="880" w:type="dxa"/>
            <w:tcBorders>
              <w:top w:val="single" w:sz="6" w:space="0" w:color="auto"/>
              <w:left w:val="nil"/>
              <w:bottom w:val="single" w:sz="6" w:space="0" w:color="auto"/>
              <w:right w:val="single" w:sz="6" w:space="0" w:color="auto"/>
            </w:tcBorders>
          </w:tcPr>
          <w:p w:rsidR="001B2875" w:rsidRPr="001B2875" w:rsidRDefault="001B2875" w:rsidP="001B2875">
            <w:pPr>
              <w:autoSpaceDE w:val="0"/>
              <w:autoSpaceDN w:val="0"/>
              <w:adjustRightInd w:val="0"/>
              <w:jc w:val="center"/>
              <w:rPr>
                <w:rFonts w:eastAsiaTheme="minorHAnsi"/>
                <w:b/>
                <w:bCs/>
                <w:szCs w:val="24"/>
                <w:lang w:eastAsia="en-US"/>
              </w:rPr>
            </w:pPr>
          </w:p>
        </w:tc>
        <w:tc>
          <w:tcPr>
            <w:tcW w:w="672" w:type="dxa"/>
            <w:tcBorders>
              <w:top w:val="single" w:sz="2" w:space="0" w:color="000000"/>
              <w:left w:val="single" w:sz="6" w:space="0" w:color="auto"/>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c>
          <w:tcPr>
            <w:tcW w:w="648" w:type="dxa"/>
            <w:tcBorders>
              <w:top w:val="single" w:sz="2" w:space="0" w:color="000000"/>
              <w:left w:val="single" w:sz="2" w:space="0" w:color="000000"/>
              <w:bottom w:val="single" w:sz="2" w:space="0" w:color="000000"/>
              <w:right w:val="single" w:sz="2" w:space="0" w:color="000000"/>
            </w:tcBorders>
          </w:tcPr>
          <w:p w:rsidR="001B2875" w:rsidRPr="001B2875" w:rsidRDefault="001B2875" w:rsidP="001B2875">
            <w:pPr>
              <w:autoSpaceDE w:val="0"/>
              <w:autoSpaceDN w:val="0"/>
              <w:adjustRightInd w:val="0"/>
              <w:jc w:val="right"/>
              <w:rPr>
                <w:rFonts w:ascii="Calibri" w:eastAsiaTheme="minorHAnsi" w:hAnsi="Calibri" w:cs="Calibri"/>
                <w:szCs w:val="22"/>
                <w:lang w:eastAsia="en-US"/>
              </w:rPr>
            </w:pPr>
          </w:p>
        </w:tc>
      </w:tr>
    </w:tbl>
    <w:p w:rsidR="00C6564B" w:rsidRDefault="00C6564B"/>
    <w:p w:rsidR="008460C4" w:rsidRDefault="008460C4"/>
    <w:tbl>
      <w:tblPr>
        <w:tblW w:w="0" w:type="auto"/>
        <w:tblLayout w:type="fixed"/>
        <w:tblCellMar>
          <w:left w:w="30" w:type="dxa"/>
          <w:right w:w="30" w:type="dxa"/>
        </w:tblCellMar>
        <w:tblLook w:val="0000"/>
      </w:tblPr>
      <w:tblGrid>
        <w:gridCol w:w="672"/>
        <w:gridCol w:w="672"/>
        <w:gridCol w:w="1666"/>
        <w:gridCol w:w="672"/>
        <w:gridCol w:w="672"/>
        <w:gridCol w:w="672"/>
        <w:gridCol w:w="672"/>
        <w:gridCol w:w="672"/>
        <w:gridCol w:w="1315"/>
        <w:gridCol w:w="1701"/>
      </w:tblGrid>
      <w:tr w:rsidR="008460C4" w:rsidRPr="008460C4" w:rsidTr="008460C4">
        <w:trPr>
          <w:trHeight w:val="199"/>
        </w:trPr>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1666"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eastAsiaTheme="minorHAnsi"/>
                <w:szCs w:val="24"/>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4360" w:type="dxa"/>
            <w:gridSpan w:val="4"/>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Приложение 2</w:t>
            </w:r>
          </w:p>
        </w:tc>
      </w:tr>
      <w:tr w:rsidR="008460C4" w:rsidRPr="008460C4" w:rsidTr="008460C4">
        <w:trPr>
          <w:trHeight w:val="199"/>
        </w:trPr>
        <w:tc>
          <w:tcPr>
            <w:tcW w:w="9386" w:type="dxa"/>
            <w:gridSpan w:val="10"/>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к  решению Совета депутатов муниципального образования №</w:t>
            </w:r>
            <w:r>
              <w:rPr>
                <w:rFonts w:eastAsiaTheme="minorHAnsi"/>
                <w:szCs w:val="24"/>
                <w:lang w:eastAsia="en-US"/>
              </w:rPr>
              <w:t xml:space="preserve"> 138</w:t>
            </w:r>
            <w:r w:rsidRPr="008460C4">
              <w:rPr>
                <w:rFonts w:eastAsiaTheme="minorHAnsi"/>
                <w:szCs w:val="24"/>
                <w:lang w:eastAsia="en-US"/>
              </w:rPr>
              <w:t xml:space="preserve">     от</w:t>
            </w:r>
            <w:r>
              <w:rPr>
                <w:rFonts w:eastAsiaTheme="minorHAnsi"/>
                <w:szCs w:val="24"/>
                <w:lang w:eastAsia="en-US"/>
              </w:rPr>
              <w:t xml:space="preserve"> 01.04.</w:t>
            </w:r>
            <w:r w:rsidRPr="008460C4">
              <w:rPr>
                <w:rFonts w:eastAsiaTheme="minorHAnsi"/>
                <w:szCs w:val="24"/>
                <w:lang w:eastAsia="en-US"/>
              </w:rPr>
              <w:t xml:space="preserve">    2021 г.</w:t>
            </w:r>
          </w:p>
        </w:tc>
      </w:tr>
      <w:tr w:rsidR="008460C4" w:rsidRPr="008460C4" w:rsidTr="008460C4">
        <w:trPr>
          <w:trHeight w:val="190"/>
        </w:trPr>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1666"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3016" w:type="dxa"/>
            <w:gridSpan w:val="2"/>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r>
      <w:tr w:rsidR="008460C4" w:rsidRPr="008460C4" w:rsidTr="008460C4">
        <w:trPr>
          <w:trHeight w:val="199"/>
        </w:trPr>
        <w:tc>
          <w:tcPr>
            <w:tcW w:w="9386" w:type="dxa"/>
            <w:gridSpan w:val="10"/>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rPr>
                <w:rFonts w:eastAsiaTheme="minorHAnsi"/>
                <w:b/>
                <w:bCs/>
                <w:szCs w:val="24"/>
                <w:lang w:eastAsia="en-US"/>
              </w:rPr>
            </w:pPr>
            <w:r w:rsidRPr="008460C4">
              <w:rPr>
                <w:rFonts w:eastAsiaTheme="minorHAnsi"/>
                <w:b/>
                <w:bCs/>
                <w:szCs w:val="24"/>
                <w:lang w:eastAsia="en-US"/>
              </w:rPr>
              <w:t xml:space="preserve">Доходы Администрации Андреевского муниципального образования за 2020 год  </w:t>
            </w:r>
          </w:p>
        </w:tc>
      </w:tr>
      <w:tr w:rsidR="008460C4" w:rsidRPr="008460C4" w:rsidTr="008460C4">
        <w:trPr>
          <w:trHeight w:val="199"/>
        </w:trPr>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5026" w:type="dxa"/>
            <w:gridSpan w:val="6"/>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rPr>
                <w:rFonts w:eastAsiaTheme="minorHAnsi"/>
                <w:b/>
                <w:bCs/>
                <w:szCs w:val="24"/>
                <w:lang w:eastAsia="en-US"/>
              </w:rPr>
            </w:pPr>
            <w:r w:rsidRPr="008460C4">
              <w:rPr>
                <w:rFonts w:eastAsiaTheme="minorHAnsi"/>
                <w:b/>
                <w:bCs/>
                <w:szCs w:val="24"/>
                <w:lang w:eastAsia="en-US"/>
              </w:rPr>
              <w:t>по кодам классификации доходов бюджета</w:t>
            </w:r>
          </w:p>
        </w:tc>
        <w:tc>
          <w:tcPr>
            <w:tcW w:w="3016" w:type="dxa"/>
            <w:gridSpan w:val="2"/>
            <w:tcBorders>
              <w:top w:val="single" w:sz="2" w:space="0" w:color="000000"/>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r>
      <w:tr w:rsidR="008460C4" w:rsidRPr="008460C4" w:rsidTr="008460C4">
        <w:trPr>
          <w:trHeight w:val="190"/>
        </w:trPr>
        <w:tc>
          <w:tcPr>
            <w:tcW w:w="672" w:type="dxa"/>
            <w:tcBorders>
              <w:top w:val="single" w:sz="2" w:space="0" w:color="000000"/>
              <w:left w:val="single" w:sz="2" w:space="0" w:color="000000"/>
              <w:bottom w:val="single" w:sz="6" w:space="0" w:color="auto"/>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1666" w:type="dxa"/>
            <w:tcBorders>
              <w:top w:val="single" w:sz="2" w:space="0" w:color="000000"/>
              <w:left w:val="single" w:sz="2" w:space="0" w:color="000000"/>
              <w:bottom w:val="single" w:sz="6" w:space="0" w:color="auto"/>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2" w:space="0" w:color="000000"/>
              <w:left w:val="single" w:sz="2" w:space="0" w:color="000000"/>
              <w:bottom w:val="single" w:sz="6" w:space="0" w:color="auto"/>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3688" w:type="dxa"/>
            <w:gridSpan w:val="3"/>
            <w:tcBorders>
              <w:top w:val="single" w:sz="2" w:space="0" w:color="000000"/>
              <w:left w:val="single" w:sz="2" w:space="0" w:color="000000"/>
              <w:bottom w:val="single" w:sz="6" w:space="0" w:color="auto"/>
              <w:right w:val="single" w:sz="2" w:space="0" w:color="000000"/>
            </w:tcBorders>
          </w:tcPr>
          <w:p w:rsidR="008460C4" w:rsidRPr="008460C4" w:rsidRDefault="008460C4" w:rsidP="008460C4">
            <w:pPr>
              <w:autoSpaceDE w:val="0"/>
              <w:autoSpaceDN w:val="0"/>
              <w:adjustRightInd w:val="0"/>
              <w:rPr>
                <w:rFonts w:ascii="Calibri" w:eastAsiaTheme="minorHAnsi" w:hAnsi="Calibri" w:cs="Calibri"/>
                <w:szCs w:val="22"/>
                <w:lang w:eastAsia="en-US"/>
              </w:rPr>
            </w:pPr>
            <w:r w:rsidRPr="008460C4">
              <w:rPr>
                <w:rFonts w:ascii="Calibri" w:eastAsiaTheme="minorHAnsi" w:hAnsi="Calibri" w:cs="Calibri"/>
                <w:sz w:val="22"/>
                <w:szCs w:val="22"/>
                <w:lang w:eastAsia="en-US"/>
              </w:rPr>
              <w:t>(тыс</w:t>
            </w:r>
            <w:proofErr w:type="gramStart"/>
            <w:r w:rsidRPr="008460C4">
              <w:rPr>
                <w:rFonts w:ascii="Calibri" w:eastAsiaTheme="minorHAnsi" w:hAnsi="Calibri" w:cs="Calibri"/>
                <w:sz w:val="22"/>
                <w:szCs w:val="22"/>
                <w:lang w:eastAsia="en-US"/>
              </w:rPr>
              <w:t>.р</w:t>
            </w:r>
            <w:proofErr w:type="gramEnd"/>
            <w:r w:rsidRPr="008460C4">
              <w:rPr>
                <w:rFonts w:ascii="Calibri" w:eastAsiaTheme="minorHAnsi" w:hAnsi="Calibri" w:cs="Calibri"/>
                <w:sz w:val="22"/>
                <w:szCs w:val="22"/>
                <w:lang w:eastAsia="en-US"/>
              </w:rPr>
              <w:t>ублей)</w:t>
            </w:r>
          </w:p>
        </w:tc>
      </w:tr>
      <w:tr w:rsidR="008460C4" w:rsidRPr="008460C4" w:rsidTr="008460C4">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Наименование доходов</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Код бюджетной классификации</w:t>
            </w:r>
          </w:p>
        </w:tc>
        <w:tc>
          <w:tcPr>
            <w:tcW w:w="3688"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Сумма</w:t>
            </w:r>
          </w:p>
        </w:tc>
      </w:tr>
      <w:tr w:rsidR="008460C4" w:rsidRPr="008460C4" w:rsidTr="008460C4">
        <w:trPr>
          <w:trHeight w:val="254"/>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Налоговые и неналоговые доходы</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1 00 00000 00 0000 000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5992,20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54"/>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Налоги на прибыль</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1 01 00000 00 0000 000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452,40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300"/>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 xml:space="preserve">Налог на доходы физических лиц </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1 01 02000 00 0000 110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452,40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651"/>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1 01 02010 01 0000 110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451,90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64"/>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1 01 02010 01 1000 110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443,60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74"/>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1 01 02010 01 2100 110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7,00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64"/>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денежных взысканий (штрафов)</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1 01 02010 01 3000 110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1,30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285"/>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1 01 02020 01 0000 110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0,50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329"/>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1 01 02020 01 1000 110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0,50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386"/>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1 01 02020 01 2100 110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386"/>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денежных взысканий (штрафов)</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1 01 02020 01 3000 110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001"/>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1 01 02030 01 0000 110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54"/>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1 01 02030 01 1000 110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300"/>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денежных взысканий (штрафов)</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1 01 02030 01 3000 110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35"/>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 w:val="28"/>
                <w:szCs w:val="28"/>
                <w:lang w:eastAsia="en-US"/>
              </w:rPr>
            </w:pPr>
            <w:r w:rsidRPr="008460C4">
              <w:rPr>
                <w:rFonts w:eastAsiaTheme="minorHAnsi"/>
                <w:sz w:val="28"/>
                <w:szCs w:val="28"/>
                <w:lang w:eastAsia="en-US"/>
              </w:rPr>
              <w:t>Налоги на совокупный доход</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1 05 00000 00 0000 000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2735,50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64"/>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Единый сельскохозяйственный налог</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1 05 03000 00 0000 110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2735,50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217"/>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 xml:space="preserve">единый сельскохозяйственный </w:t>
            </w:r>
            <w:proofErr w:type="spellStart"/>
            <w:r w:rsidRPr="008460C4">
              <w:rPr>
                <w:rFonts w:eastAsiaTheme="minorHAnsi"/>
                <w:szCs w:val="24"/>
                <w:lang w:eastAsia="en-US"/>
              </w:rPr>
              <w:t>налог</w:t>
            </w:r>
            <w:proofErr w:type="gramStart"/>
            <w:r w:rsidRPr="008460C4">
              <w:rPr>
                <w:rFonts w:eastAsiaTheme="minorHAnsi"/>
                <w:szCs w:val="24"/>
                <w:lang w:eastAsia="en-US"/>
              </w:rPr>
              <w:t>,в</w:t>
            </w:r>
            <w:proofErr w:type="gramEnd"/>
            <w:r w:rsidRPr="008460C4">
              <w:rPr>
                <w:rFonts w:eastAsiaTheme="minorHAnsi"/>
                <w:szCs w:val="24"/>
                <w:lang w:eastAsia="en-US"/>
              </w:rPr>
              <w:t>зимаемый</w:t>
            </w:r>
            <w:proofErr w:type="spellEnd"/>
            <w:r w:rsidRPr="008460C4">
              <w:rPr>
                <w:rFonts w:eastAsiaTheme="minorHAnsi"/>
                <w:szCs w:val="24"/>
                <w:lang w:eastAsia="en-US"/>
              </w:rPr>
              <w:t xml:space="preserve"> с </w:t>
            </w:r>
            <w:proofErr w:type="spellStart"/>
            <w:r w:rsidRPr="008460C4">
              <w:rPr>
                <w:rFonts w:eastAsiaTheme="minorHAnsi"/>
                <w:szCs w:val="24"/>
                <w:lang w:eastAsia="en-US"/>
              </w:rPr>
              <w:t>налогоплательщиков,выбравших</w:t>
            </w:r>
            <w:proofErr w:type="spellEnd"/>
            <w:r w:rsidRPr="008460C4">
              <w:rPr>
                <w:rFonts w:eastAsiaTheme="minorHAnsi"/>
                <w:szCs w:val="24"/>
                <w:lang w:eastAsia="en-US"/>
              </w:rPr>
              <w:t xml:space="preserve"> в качестве объекта налогообложения </w:t>
            </w:r>
            <w:proofErr w:type="spellStart"/>
            <w:r w:rsidRPr="008460C4">
              <w:rPr>
                <w:rFonts w:eastAsiaTheme="minorHAnsi"/>
                <w:szCs w:val="24"/>
                <w:lang w:eastAsia="en-US"/>
              </w:rPr>
              <w:t>доходы,уменьшенные</w:t>
            </w:r>
            <w:proofErr w:type="spellEnd"/>
            <w:r w:rsidRPr="008460C4">
              <w:rPr>
                <w:rFonts w:eastAsiaTheme="minorHAnsi"/>
                <w:szCs w:val="24"/>
                <w:lang w:eastAsia="en-US"/>
              </w:rPr>
              <w:t xml:space="preserve"> на величину расходов</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1 05 03010 01 0000 110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2735,50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93"/>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1 05 03010 01 1000 110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2725,80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93"/>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1 05 03010 01 2100 110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6,00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93"/>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денежных взысканий (штрафов)</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1 05 03010 01 3100 110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3,70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35"/>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 w:val="28"/>
                <w:szCs w:val="28"/>
                <w:lang w:eastAsia="en-US"/>
              </w:rPr>
            </w:pPr>
            <w:r w:rsidRPr="008460C4">
              <w:rPr>
                <w:rFonts w:eastAsiaTheme="minorHAnsi"/>
                <w:sz w:val="28"/>
                <w:szCs w:val="28"/>
                <w:lang w:eastAsia="en-US"/>
              </w:rPr>
              <w:t>Налоги на имущество</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1 06 00000 00 0000 000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2804,30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45"/>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Налог на имущество физических лиц</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1 06 01000 00 0000  110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398,80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010"/>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1 06 01030 10 0000 110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398,80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93"/>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1 06 01030 10 1000 110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397,70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93"/>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1 06 01030 10 2100 110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1,10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Земельный налог</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1 06 06000 00 0000 110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2405,50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423"/>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1 06 06033 10 0000 110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293,40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74"/>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1 06 06033 10 1000 110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293,20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74"/>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1 06 06033 10 2100 110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0,20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423"/>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сельских поселений</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1 06 06043 10 0000 110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2112,10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45"/>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Сумма платежа</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1 06 06043 10 1000 110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2093,30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16"/>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Пени и  проценты</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1 06 06043 10 2100 110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18,80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35"/>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 w:val="28"/>
                <w:szCs w:val="28"/>
                <w:lang w:eastAsia="en-US"/>
              </w:rPr>
            </w:pPr>
            <w:r w:rsidRPr="008460C4">
              <w:rPr>
                <w:rFonts w:eastAsiaTheme="minorHAnsi"/>
                <w:sz w:val="28"/>
                <w:szCs w:val="28"/>
                <w:lang w:eastAsia="en-US"/>
              </w:rPr>
              <w:t>Безвозмездные поступления</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2 00 00000 00 0000 000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734,10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622"/>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Безвозмездные поступления от других бюджетов бюджетной системы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2 02 00000 00  0000 000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734,10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406"/>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Дотация бюджетам бюджетной системы Российской Федерации</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2 02 10000 00 0000 150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47,20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434"/>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Дотация на выравнивание бюджетной обеспеченности</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2 02 15001 00  0000 150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47,20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605"/>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Дотации бюджетам сельских поселений на выравнивание бюджетной обеспеченности</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2 02 15001 10 0000 150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47,20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802"/>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Дотации бюджетам сельских поселений на выравнивание бюджетной обеспеченности за счет средств областного бюджета</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2 02 15001 10 0001 150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46,30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802"/>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Дотации бюджетам сельских поселений на выравнивание бюджетной обеспеченности за счет средств местного бюджета</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2 02 15001 10 0002 150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0,90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425"/>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 xml:space="preserve">Субвенции бюджетам бюджетной системы Российской Федерации </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2 02 30000 00 0000 150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90,90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046"/>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2 02 35000 00 0000 150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90,90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027"/>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2 02 35118 10 0000 150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90,90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83"/>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Иные межбюджетные трансферты</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2 02 40000 00 0000 150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596,00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433"/>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 xml:space="preserve">Межбюджетные </w:t>
            </w:r>
            <w:proofErr w:type="spellStart"/>
            <w:r w:rsidRPr="008460C4">
              <w:rPr>
                <w:rFonts w:eastAsiaTheme="minorHAnsi"/>
                <w:szCs w:val="24"/>
                <w:lang w:eastAsia="en-US"/>
              </w:rPr>
              <w:t>трансферты</w:t>
            </w:r>
            <w:proofErr w:type="gramStart"/>
            <w:r w:rsidRPr="008460C4">
              <w:rPr>
                <w:rFonts w:eastAsiaTheme="minorHAnsi"/>
                <w:szCs w:val="24"/>
                <w:lang w:eastAsia="en-US"/>
              </w:rPr>
              <w:t>,п</w:t>
            </w:r>
            <w:proofErr w:type="gramEnd"/>
            <w:r w:rsidRPr="008460C4">
              <w:rPr>
                <w:rFonts w:eastAsiaTheme="minorHAnsi"/>
                <w:szCs w:val="24"/>
                <w:lang w:eastAsia="en-US"/>
              </w:rPr>
              <w:t>ередаваемые</w:t>
            </w:r>
            <w:proofErr w:type="spellEnd"/>
            <w:r w:rsidRPr="008460C4">
              <w:rPr>
                <w:rFonts w:eastAsiaTheme="minorHAnsi"/>
                <w:szCs w:val="24"/>
                <w:lang w:eastAsia="en-US"/>
              </w:rPr>
              <w:t xml:space="preserve">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2 02 40014 00 0000 150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596,00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2227"/>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szCs w:val="24"/>
                <w:lang w:eastAsia="en-US"/>
              </w:rPr>
            </w:pPr>
            <w:r w:rsidRPr="008460C4">
              <w:rPr>
                <w:rFonts w:eastAsiaTheme="minorHAnsi"/>
                <w:szCs w:val="24"/>
                <w:lang w:eastAsia="en-US"/>
              </w:rPr>
              <w:t>Межбюджетные трансферты,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 в соответствии с заключенным соглашением</w:t>
            </w:r>
          </w:p>
        </w:tc>
        <w:tc>
          <w:tcPr>
            <w:tcW w:w="2688" w:type="dxa"/>
            <w:gridSpan w:val="4"/>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 xml:space="preserve"> 2 02 40014 10 0001 150</w:t>
            </w: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szCs w:val="24"/>
                <w:lang w:eastAsia="en-US"/>
              </w:rPr>
            </w:pPr>
            <w:r w:rsidRPr="008460C4">
              <w:rPr>
                <w:rFonts w:eastAsiaTheme="minorHAnsi"/>
                <w:szCs w:val="24"/>
                <w:lang w:eastAsia="en-US"/>
              </w:rPr>
              <w:t>596,00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szCs w:val="24"/>
                <w:lang w:eastAsia="en-US"/>
              </w:rPr>
            </w:pPr>
          </w:p>
        </w:tc>
      </w:tr>
      <w:tr w:rsidR="008460C4" w:rsidRPr="008460C4" w:rsidTr="008460C4">
        <w:trPr>
          <w:trHeight w:val="199"/>
        </w:trPr>
        <w:tc>
          <w:tcPr>
            <w:tcW w:w="3010" w:type="dxa"/>
            <w:gridSpan w:val="3"/>
            <w:tcBorders>
              <w:top w:val="single" w:sz="6" w:space="0" w:color="auto"/>
              <w:left w:val="single" w:sz="6" w:space="0" w:color="auto"/>
              <w:bottom w:val="single" w:sz="6" w:space="0" w:color="auto"/>
              <w:right w:val="single" w:sz="6" w:space="0" w:color="auto"/>
            </w:tcBorders>
          </w:tcPr>
          <w:p w:rsidR="008460C4" w:rsidRPr="008460C4" w:rsidRDefault="008460C4" w:rsidP="008460C4">
            <w:pPr>
              <w:autoSpaceDE w:val="0"/>
              <w:autoSpaceDN w:val="0"/>
              <w:adjustRightInd w:val="0"/>
              <w:rPr>
                <w:rFonts w:eastAsiaTheme="minorHAnsi"/>
                <w:b/>
                <w:bCs/>
                <w:szCs w:val="24"/>
                <w:lang w:eastAsia="en-US"/>
              </w:rPr>
            </w:pPr>
            <w:r w:rsidRPr="008460C4">
              <w:rPr>
                <w:rFonts w:eastAsiaTheme="minorHAnsi"/>
                <w:b/>
                <w:bCs/>
                <w:szCs w:val="24"/>
                <w:lang w:eastAsia="en-US"/>
              </w:rPr>
              <w:t>Доходы всего</w:t>
            </w:r>
          </w:p>
        </w:tc>
        <w:tc>
          <w:tcPr>
            <w:tcW w:w="672" w:type="dxa"/>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nil"/>
            </w:tcBorders>
          </w:tcPr>
          <w:p w:rsidR="008460C4" w:rsidRPr="008460C4" w:rsidRDefault="008460C4" w:rsidP="008460C4">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nil"/>
            </w:tcBorders>
          </w:tcPr>
          <w:p w:rsidR="008460C4" w:rsidRPr="008460C4" w:rsidRDefault="008460C4" w:rsidP="008460C4">
            <w:pPr>
              <w:autoSpaceDE w:val="0"/>
              <w:autoSpaceDN w:val="0"/>
              <w:adjustRightInd w:val="0"/>
              <w:jc w:val="center"/>
              <w:rPr>
                <w:rFonts w:eastAsiaTheme="minorHAnsi"/>
                <w:b/>
                <w:bCs/>
                <w:szCs w:val="24"/>
                <w:lang w:eastAsia="en-US"/>
              </w:rPr>
            </w:pPr>
          </w:p>
        </w:tc>
        <w:tc>
          <w:tcPr>
            <w:tcW w:w="672"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b/>
                <w:bCs/>
                <w:szCs w:val="24"/>
                <w:lang w:eastAsia="en-US"/>
              </w:rPr>
            </w:pPr>
          </w:p>
        </w:tc>
        <w:tc>
          <w:tcPr>
            <w:tcW w:w="1987" w:type="dxa"/>
            <w:gridSpan w:val="2"/>
            <w:tcBorders>
              <w:top w:val="single" w:sz="6" w:space="0" w:color="auto"/>
              <w:left w:val="single" w:sz="6" w:space="0" w:color="auto"/>
              <w:bottom w:val="single" w:sz="6" w:space="0" w:color="auto"/>
              <w:right w:val="nil"/>
            </w:tcBorders>
          </w:tcPr>
          <w:p w:rsidR="008460C4" w:rsidRPr="008460C4" w:rsidRDefault="008460C4" w:rsidP="008460C4">
            <w:pPr>
              <w:autoSpaceDE w:val="0"/>
              <w:autoSpaceDN w:val="0"/>
              <w:adjustRightInd w:val="0"/>
              <w:jc w:val="center"/>
              <w:rPr>
                <w:rFonts w:eastAsiaTheme="minorHAnsi"/>
                <w:b/>
                <w:bCs/>
                <w:szCs w:val="24"/>
                <w:lang w:eastAsia="en-US"/>
              </w:rPr>
            </w:pPr>
            <w:r w:rsidRPr="008460C4">
              <w:rPr>
                <w:rFonts w:eastAsiaTheme="minorHAnsi"/>
                <w:b/>
                <w:bCs/>
                <w:szCs w:val="24"/>
                <w:lang w:eastAsia="en-US"/>
              </w:rPr>
              <w:t>6726,30</w:t>
            </w:r>
          </w:p>
        </w:tc>
        <w:tc>
          <w:tcPr>
            <w:tcW w:w="1701" w:type="dxa"/>
            <w:tcBorders>
              <w:top w:val="single" w:sz="6" w:space="0" w:color="auto"/>
              <w:left w:val="nil"/>
              <w:bottom w:val="single" w:sz="6" w:space="0" w:color="auto"/>
              <w:right w:val="single" w:sz="6" w:space="0" w:color="auto"/>
            </w:tcBorders>
          </w:tcPr>
          <w:p w:rsidR="008460C4" w:rsidRPr="008460C4" w:rsidRDefault="008460C4" w:rsidP="008460C4">
            <w:pPr>
              <w:autoSpaceDE w:val="0"/>
              <w:autoSpaceDN w:val="0"/>
              <w:adjustRightInd w:val="0"/>
              <w:jc w:val="center"/>
              <w:rPr>
                <w:rFonts w:eastAsiaTheme="minorHAnsi"/>
                <w:b/>
                <w:bCs/>
                <w:szCs w:val="24"/>
                <w:lang w:eastAsia="en-US"/>
              </w:rPr>
            </w:pPr>
          </w:p>
        </w:tc>
      </w:tr>
      <w:tr w:rsidR="008460C4" w:rsidRPr="008460C4" w:rsidTr="008460C4">
        <w:trPr>
          <w:trHeight w:val="190"/>
        </w:trPr>
        <w:tc>
          <w:tcPr>
            <w:tcW w:w="672" w:type="dxa"/>
            <w:tcBorders>
              <w:top w:val="single" w:sz="6" w:space="0" w:color="auto"/>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6" w:space="0" w:color="auto"/>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1666" w:type="dxa"/>
            <w:tcBorders>
              <w:top w:val="single" w:sz="6" w:space="0" w:color="auto"/>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6" w:space="0" w:color="auto"/>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6" w:space="0" w:color="auto"/>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6" w:space="0" w:color="auto"/>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672" w:type="dxa"/>
            <w:tcBorders>
              <w:top w:val="single" w:sz="6" w:space="0" w:color="auto"/>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1987" w:type="dxa"/>
            <w:gridSpan w:val="2"/>
            <w:tcBorders>
              <w:top w:val="single" w:sz="6" w:space="0" w:color="auto"/>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c>
          <w:tcPr>
            <w:tcW w:w="1701" w:type="dxa"/>
            <w:tcBorders>
              <w:top w:val="single" w:sz="6" w:space="0" w:color="auto"/>
              <w:left w:val="single" w:sz="2" w:space="0" w:color="000000"/>
              <w:bottom w:val="single" w:sz="2" w:space="0" w:color="000000"/>
              <w:right w:val="single" w:sz="2" w:space="0" w:color="000000"/>
            </w:tcBorders>
          </w:tcPr>
          <w:p w:rsidR="008460C4" w:rsidRPr="008460C4" w:rsidRDefault="008460C4" w:rsidP="008460C4">
            <w:pPr>
              <w:autoSpaceDE w:val="0"/>
              <w:autoSpaceDN w:val="0"/>
              <w:adjustRightInd w:val="0"/>
              <w:jc w:val="right"/>
              <w:rPr>
                <w:rFonts w:ascii="Calibri" w:eastAsiaTheme="minorHAnsi" w:hAnsi="Calibri" w:cs="Calibri"/>
                <w:szCs w:val="22"/>
                <w:lang w:eastAsia="en-US"/>
              </w:rPr>
            </w:pPr>
          </w:p>
        </w:tc>
      </w:tr>
    </w:tbl>
    <w:p w:rsidR="008460C4" w:rsidRDefault="008460C4"/>
    <w:p w:rsidR="00752EE8" w:rsidRDefault="00752EE8"/>
    <w:tbl>
      <w:tblPr>
        <w:tblW w:w="14822" w:type="dxa"/>
        <w:tblInd w:w="91" w:type="dxa"/>
        <w:tblLayout w:type="fixed"/>
        <w:tblLook w:val="04A0"/>
      </w:tblPr>
      <w:tblGrid>
        <w:gridCol w:w="3795"/>
        <w:gridCol w:w="385"/>
        <w:gridCol w:w="891"/>
        <w:gridCol w:w="712"/>
        <w:gridCol w:w="507"/>
        <w:gridCol w:w="563"/>
        <w:gridCol w:w="537"/>
        <w:gridCol w:w="479"/>
        <w:gridCol w:w="1530"/>
        <w:gridCol w:w="1640"/>
        <w:gridCol w:w="27"/>
        <w:gridCol w:w="933"/>
        <w:gridCol w:w="1647"/>
        <w:gridCol w:w="1176"/>
      </w:tblGrid>
      <w:tr w:rsidR="00752EE8" w:rsidRPr="00752EE8" w:rsidTr="009B5D75">
        <w:trPr>
          <w:gridAfter w:val="1"/>
          <w:wAfter w:w="1174" w:type="dxa"/>
          <w:trHeight w:val="375"/>
        </w:trPr>
        <w:tc>
          <w:tcPr>
            <w:tcW w:w="3795" w:type="dxa"/>
            <w:noWrap/>
            <w:vAlign w:val="bottom"/>
            <w:hideMark/>
          </w:tcPr>
          <w:p w:rsidR="00752EE8" w:rsidRPr="00752EE8" w:rsidRDefault="00752EE8">
            <w:pPr>
              <w:spacing w:after="200" w:line="276" w:lineRule="auto"/>
              <w:rPr>
                <w:rFonts w:eastAsiaTheme="minorEastAsia"/>
                <w:szCs w:val="24"/>
              </w:rPr>
            </w:pPr>
          </w:p>
        </w:tc>
        <w:tc>
          <w:tcPr>
            <w:tcW w:w="1276" w:type="dxa"/>
            <w:gridSpan w:val="2"/>
            <w:noWrap/>
            <w:vAlign w:val="bottom"/>
            <w:hideMark/>
          </w:tcPr>
          <w:p w:rsidR="00752EE8" w:rsidRPr="00752EE8" w:rsidRDefault="00752EE8">
            <w:pPr>
              <w:spacing w:after="200" w:line="276" w:lineRule="auto"/>
              <w:rPr>
                <w:rFonts w:eastAsiaTheme="minorEastAsia"/>
                <w:szCs w:val="24"/>
              </w:rPr>
            </w:pPr>
          </w:p>
        </w:tc>
        <w:tc>
          <w:tcPr>
            <w:tcW w:w="1782" w:type="dxa"/>
            <w:gridSpan w:val="3"/>
            <w:noWrap/>
            <w:vAlign w:val="bottom"/>
            <w:hideMark/>
          </w:tcPr>
          <w:p w:rsidR="00752EE8" w:rsidRPr="00752EE8" w:rsidRDefault="00752EE8">
            <w:pPr>
              <w:spacing w:after="200" w:line="276" w:lineRule="auto"/>
              <w:rPr>
                <w:rFonts w:eastAsiaTheme="minorEastAsia"/>
                <w:szCs w:val="24"/>
              </w:rPr>
            </w:pPr>
          </w:p>
        </w:tc>
        <w:tc>
          <w:tcPr>
            <w:tcW w:w="537" w:type="dxa"/>
            <w:noWrap/>
            <w:vAlign w:val="bottom"/>
            <w:hideMark/>
          </w:tcPr>
          <w:p w:rsidR="00752EE8" w:rsidRPr="00752EE8" w:rsidRDefault="00752EE8">
            <w:pPr>
              <w:spacing w:after="200" w:line="276" w:lineRule="auto"/>
              <w:rPr>
                <w:rFonts w:eastAsiaTheme="minorEastAsia"/>
                <w:szCs w:val="24"/>
              </w:rPr>
            </w:pPr>
          </w:p>
        </w:tc>
        <w:tc>
          <w:tcPr>
            <w:tcW w:w="6256" w:type="dxa"/>
            <w:gridSpan w:val="6"/>
            <w:noWrap/>
            <w:vAlign w:val="bottom"/>
            <w:hideMark/>
          </w:tcPr>
          <w:p w:rsidR="00752EE8" w:rsidRPr="00752EE8" w:rsidRDefault="00752EE8">
            <w:pPr>
              <w:rPr>
                <w:szCs w:val="24"/>
              </w:rPr>
            </w:pPr>
            <w:r w:rsidRPr="00752EE8">
              <w:rPr>
                <w:szCs w:val="24"/>
              </w:rPr>
              <w:t>Приложение 3</w:t>
            </w:r>
          </w:p>
        </w:tc>
      </w:tr>
      <w:tr w:rsidR="00752EE8" w:rsidRPr="00752EE8" w:rsidTr="009B5D75">
        <w:trPr>
          <w:trHeight w:val="375"/>
        </w:trPr>
        <w:tc>
          <w:tcPr>
            <w:tcW w:w="14820" w:type="dxa"/>
            <w:gridSpan w:val="14"/>
            <w:noWrap/>
            <w:vAlign w:val="bottom"/>
            <w:hideMark/>
          </w:tcPr>
          <w:p w:rsidR="00752EE8" w:rsidRPr="00752EE8" w:rsidRDefault="00752EE8">
            <w:pPr>
              <w:rPr>
                <w:szCs w:val="24"/>
              </w:rPr>
            </w:pPr>
            <w:r w:rsidRPr="00752EE8">
              <w:rPr>
                <w:szCs w:val="24"/>
              </w:rPr>
              <w:t xml:space="preserve">          к  решению Совета депутатов муниципального образования  № 138  </w:t>
            </w:r>
          </w:p>
          <w:p w:rsidR="00752EE8" w:rsidRPr="00752EE8" w:rsidRDefault="00752EE8">
            <w:pPr>
              <w:rPr>
                <w:szCs w:val="24"/>
              </w:rPr>
            </w:pPr>
            <w:r w:rsidRPr="00752EE8">
              <w:rPr>
                <w:szCs w:val="24"/>
              </w:rPr>
              <w:t xml:space="preserve">  от 01.04.   2021  г.</w:t>
            </w:r>
          </w:p>
        </w:tc>
      </w:tr>
      <w:tr w:rsidR="00752EE8" w:rsidRPr="00752EE8" w:rsidTr="009B5D75">
        <w:trPr>
          <w:gridAfter w:val="1"/>
          <w:wAfter w:w="1174" w:type="dxa"/>
          <w:trHeight w:val="375"/>
        </w:trPr>
        <w:tc>
          <w:tcPr>
            <w:tcW w:w="3795" w:type="dxa"/>
            <w:noWrap/>
            <w:vAlign w:val="bottom"/>
            <w:hideMark/>
          </w:tcPr>
          <w:p w:rsidR="00752EE8" w:rsidRPr="00752EE8" w:rsidRDefault="00752EE8">
            <w:pPr>
              <w:spacing w:line="276" w:lineRule="auto"/>
              <w:rPr>
                <w:rFonts w:eastAsiaTheme="minorEastAsia"/>
                <w:szCs w:val="24"/>
              </w:rPr>
            </w:pPr>
          </w:p>
        </w:tc>
        <w:tc>
          <w:tcPr>
            <w:tcW w:w="1276" w:type="dxa"/>
            <w:gridSpan w:val="2"/>
            <w:noWrap/>
            <w:vAlign w:val="bottom"/>
            <w:hideMark/>
          </w:tcPr>
          <w:p w:rsidR="00752EE8" w:rsidRPr="00752EE8" w:rsidRDefault="00752EE8">
            <w:pPr>
              <w:spacing w:line="276" w:lineRule="auto"/>
              <w:rPr>
                <w:rFonts w:eastAsiaTheme="minorEastAsia"/>
                <w:szCs w:val="24"/>
              </w:rPr>
            </w:pPr>
          </w:p>
        </w:tc>
        <w:tc>
          <w:tcPr>
            <w:tcW w:w="1782" w:type="dxa"/>
            <w:gridSpan w:val="3"/>
            <w:noWrap/>
            <w:vAlign w:val="bottom"/>
            <w:hideMark/>
          </w:tcPr>
          <w:p w:rsidR="00752EE8" w:rsidRPr="00752EE8" w:rsidRDefault="00752EE8">
            <w:pPr>
              <w:spacing w:line="276" w:lineRule="auto"/>
              <w:rPr>
                <w:rFonts w:eastAsiaTheme="minorEastAsia"/>
                <w:szCs w:val="24"/>
              </w:rPr>
            </w:pPr>
          </w:p>
        </w:tc>
        <w:tc>
          <w:tcPr>
            <w:tcW w:w="537" w:type="dxa"/>
            <w:noWrap/>
            <w:vAlign w:val="bottom"/>
            <w:hideMark/>
          </w:tcPr>
          <w:p w:rsidR="00752EE8" w:rsidRPr="00752EE8" w:rsidRDefault="00752EE8">
            <w:pPr>
              <w:spacing w:line="276" w:lineRule="auto"/>
              <w:rPr>
                <w:rFonts w:eastAsiaTheme="minorEastAsia"/>
                <w:szCs w:val="24"/>
              </w:rPr>
            </w:pPr>
          </w:p>
        </w:tc>
        <w:tc>
          <w:tcPr>
            <w:tcW w:w="3676" w:type="dxa"/>
            <w:gridSpan w:val="4"/>
            <w:noWrap/>
            <w:vAlign w:val="bottom"/>
            <w:hideMark/>
          </w:tcPr>
          <w:p w:rsidR="00752EE8" w:rsidRPr="00752EE8" w:rsidRDefault="00752EE8">
            <w:pPr>
              <w:spacing w:line="276" w:lineRule="auto"/>
              <w:rPr>
                <w:rFonts w:eastAsiaTheme="minorEastAsia"/>
                <w:szCs w:val="24"/>
              </w:rPr>
            </w:pPr>
          </w:p>
        </w:tc>
        <w:tc>
          <w:tcPr>
            <w:tcW w:w="2580" w:type="dxa"/>
            <w:gridSpan w:val="2"/>
            <w:noWrap/>
            <w:vAlign w:val="bottom"/>
            <w:hideMark/>
          </w:tcPr>
          <w:p w:rsidR="00752EE8" w:rsidRPr="00752EE8" w:rsidRDefault="00752EE8">
            <w:pPr>
              <w:spacing w:line="276" w:lineRule="auto"/>
              <w:rPr>
                <w:rFonts w:eastAsiaTheme="minorEastAsia"/>
                <w:szCs w:val="24"/>
              </w:rPr>
            </w:pPr>
          </w:p>
        </w:tc>
      </w:tr>
      <w:tr w:rsidR="00752EE8" w:rsidRPr="00752EE8" w:rsidTr="009B5D75">
        <w:trPr>
          <w:gridAfter w:val="1"/>
          <w:wAfter w:w="1174" w:type="dxa"/>
          <w:trHeight w:val="80"/>
        </w:trPr>
        <w:tc>
          <w:tcPr>
            <w:tcW w:w="3795" w:type="dxa"/>
            <w:noWrap/>
            <w:vAlign w:val="bottom"/>
            <w:hideMark/>
          </w:tcPr>
          <w:p w:rsidR="00752EE8" w:rsidRPr="00752EE8" w:rsidRDefault="00752EE8">
            <w:pPr>
              <w:spacing w:line="276" w:lineRule="auto"/>
              <w:rPr>
                <w:rFonts w:eastAsiaTheme="minorEastAsia"/>
                <w:szCs w:val="24"/>
              </w:rPr>
            </w:pPr>
          </w:p>
        </w:tc>
        <w:tc>
          <w:tcPr>
            <w:tcW w:w="1276" w:type="dxa"/>
            <w:gridSpan w:val="2"/>
            <w:noWrap/>
            <w:vAlign w:val="bottom"/>
            <w:hideMark/>
          </w:tcPr>
          <w:p w:rsidR="00752EE8" w:rsidRPr="00752EE8" w:rsidRDefault="00752EE8">
            <w:pPr>
              <w:spacing w:line="276" w:lineRule="auto"/>
              <w:rPr>
                <w:rFonts w:eastAsiaTheme="minorEastAsia"/>
                <w:szCs w:val="24"/>
              </w:rPr>
            </w:pPr>
          </w:p>
        </w:tc>
        <w:tc>
          <w:tcPr>
            <w:tcW w:w="1782" w:type="dxa"/>
            <w:gridSpan w:val="3"/>
            <w:noWrap/>
            <w:vAlign w:val="bottom"/>
            <w:hideMark/>
          </w:tcPr>
          <w:p w:rsidR="00752EE8" w:rsidRPr="00752EE8" w:rsidRDefault="00752EE8">
            <w:pPr>
              <w:spacing w:line="276" w:lineRule="auto"/>
              <w:rPr>
                <w:rFonts w:eastAsiaTheme="minorEastAsia"/>
                <w:szCs w:val="24"/>
              </w:rPr>
            </w:pPr>
          </w:p>
        </w:tc>
        <w:tc>
          <w:tcPr>
            <w:tcW w:w="537" w:type="dxa"/>
            <w:noWrap/>
            <w:vAlign w:val="bottom"/>
            <w:hideMark/>
          </w:tcPr>
          <w:p w:rsidR="00752EE8" w:rsidRPr="00752EE8" w:rsidRDefault="00752EE8">
            <w:pPr>
              <w:spacing w:line="276" w:lineRule="auto"/>
              <w:rPr>
                <w:rFonts w:eastAsiaTheme="minorEastAsia"/>
                <w:szCs w:val="24"/>
              </w:rPr>
            </w:pPr>
          </w:p>
        </w:tc>
        <w:tc>
          <w:tcPr>
            <w:tcW w:w="3676" w:type="dxa"/>
            <w:gridSpan w:val="4"/>
            <w:noWrap/>
            <w:vAlign w:val="bottom"/>
            <w:hideMark/>
          </w:tcPr>
          <w:p w:rsidR="00752EE8" w:rsidRPr="00752EE8" w:rsidRDefault="00752EE8">
            <w:pPr>
              <w:spacing w:line="276" w:lineRule="auto"/>
              <w:rPr>
                <w:rFonts w:eastAsiaTheme="minorEastAsia"/>
                <w:szCs w:val="24"/>
              </w:rPr>
            </w:pPr>
          </w:p>
        </w:tc>
        <w:tc>
          <w:tcPr>
            <w:tcW w:w="2580" w:type="dxa"/>
            <w:gridSpan w:val="2"/>
            <w:noWrap/>
            <w:vAlign w:val="bottom"/>
            <w:hideMark/>
          </w:tcPr>
          <w:p w:rsidR="00752EE8" w:rsidRPr="00752EE8" w:rsidRDefault="00752EE8">
            <w:pPr>
              <w:spacing w:line="276" w:lineRule="auto"/>
              <w:rPr>
                <w:rFonts w:eastAsiaTheme="minorEastAsia"/>
                <w:szCs w:val="24"/>
              </w:rPr>
            </w:pPr>
          </w:p>
        </w:tc>
      </w:tr>
      <w:tr w:rsidR="00752EE8" w:rsidRPr="00752EE8" w:rsidTr="009B5D75">
        <w:trPr>
          <w:gridAfter w:val="1"/>
          <w:wAfter w:w="1174" w:type="dxa"/>
          <w:trHeight w:val="80"/>
        </w:trPr>
        <w:tc>
          <w:tcPr>
            <w:tcW w:w="3795" w:type="dxa"/>
            <w:noWrap/>
            <w:vAlign w:val="bottom"/>
            <w:hideMark/>
          </w:tcPr>
          <w:p w:rsidR="00752EE8" w:rsidRPr="00752EE8" w:rsidRDefault="00752EE8">
            <w:pPr>
              <w:spacing w:line="276" w:lineRule="auto"/>
              <w:rPr>
                <w:rFonts w:eastAsiaTheme="minorEastAsia"/>
                <w:szCs w:val="24"/>
              </w:rPr>
            </w:pPr>
          </w:p>
        </w:tc>
        <w:tc>
          <w:tcPr>
            <w:tcW w:w="1276" w:type="dxa"/>
            <w:gridSpan w:val="2"/>
            <w:noWrap/>
            <w:vAlign w:val="bottom"/>
            <w:hideMark/>
          </w:tcPr>
          <w:p w:rsidR="00752EE8" w:rsidRPr="00752EE8" w:rsidRDefault="00752EE8">
            <w:pPr>
              <w:spacing w:line="276" w:lineRule="auto"/>
              <w:rPr>
                <w:rFonts w:eastAsiaTheme="minorEastAsia"/>
                <w:szCs w:val="24"/>
              </w:rPr>
            </w:pPr>
          </w:p>
        </w:tc>
        <w:tc>
          <w:tcPr>
            <w:tcW w:w="1782" w:type="dxa"/>
            <w:gridSpan w:val="3"/>
            <w:noWrap/>
            <w:vAlign w:val="bottom"/>
            <w:hideMark/>
          </w:tcPr>
          <w:p w:rsidR="00752EE8" w:rsidRPr="00752EE8" w:rsidRDefault="00752EE8">
            <w:pPr>
              <w:spacing w:line="276" w:lineRule="auto"/>
              <w:rPr>
                <w:rFonts w:eastAsiaTheme="minorEastAsia"/>
                <w:szCs w:val="24"/>
              </w:rPr>
            </w:pPr>
          </w:p>
        </w:tc>
        <w:tc>
          <w:tcPr>
            <w:tcW w:w="537" w:type="dxa"/>
            <w:noWrap/>
            <w:vAlign w:val="bottom"/>
            <w:hideMark/>
          </w:tcPr>
          <w:p w:rsidR="00752EE8" w:rsidRPr="00752EE8" w:rsidRDefault="00752EE8">
            <w:pPr>
              <w:spacing w:line="276" w:lineRule="auto"/>
              <w:rPr>
                <w:rFonts w:eastAsiaTheme="minorEastAsia"/>
                <w:szCs w:val="24"/>
              </w:rPr>
            </w:pPr>
          </w:p>
        </w:tc>
        <w:tc>
          <w:tcPr>
            <w:tcW w:w="3676" w:type="dxa"/>
            <w:gridSpan w:val="4"/>
            <w:noWrap/>
            <w:vAlign w:val="bottom"/>
            <w:hideMark/>
          </w:tcPr>
          <w:p w:rsidR="00752EE8" w:rsidRPr="00752EE8" w:rsidRDefault="00752EE8">
            <w:pPr>
              <w:spacing w:line="276" w:lineRule="auto"/>
              <w:rPr>
                <w:rFonts w:eastAsiaTheme="minorEastAsia"/>
                <w:szCs w:val="24"/>
              </w:rPr>
            </w:pPr>
          </w:p>
        </w:tc>
        <w:tc>
          <w:tcPr>
            <w:tcW w:w="2580" w:type="dxa"/>
            <w:gridSpan w:val="2"/>
            <w:noWrap/>
            <w:vAlign w:val="bottom"/>
            <w:hideMark/>
          </w:tcPr>
          <w:p w:rsidR="00752EE8" w:rsidRPr="00752EE8" w:rsidRDefault="00752EE8">
            <w:pPr>
              <w:spacing w:line="276" w:lineRule="auto"/>
              <w:rPr>
                <w:rFonts w:eastAsiaTheme="minorEastAsia"/>
                <w:szCs w:val="24"/>
              </w:rPr>
            </w:pPr>
          </w:p>
        </w:tc>
      </w:tr>
      <w:tr w:rsidR="00752EE8" w:rsidRPr="00752EE8" w:rsidTr="009B5D75">
        <w:trPr>
          <w:gridAfter w:val="1"/>
          <w:wAfter w:w="1174" w:type="dxa"/>
          <w:trHeight w:val="80"/>
        </w:trPr>
        <w:tc>
          <w:tcPr>
            <w:tcW w:w="3795" w:type="dxa"/>
            <w:noWrap/>
            <w:vAlign w:val="bottom"/>
            <w:hideMark/>
          </w:tcPr>
          <w:p w:rsidR="00752EE8" w:rsidRPr="00752EE8" w:rsidRDefault="00752EE8">
            <w:pPr>
              <w:spacing w:line="276" w:lineRule="auto"/>
              <w:rPr>
                <w:rFonts w:eastAsiaTheme="minorEastAsia"/>
                <w:szCs w:val="24"/>
              </w:rPr>
            </w:pPr>
          </w:p>
        </w:tc>
        <w:tc>
          <w:tcPr>
            <w:tcW w:w="1276" w:type="dxa"/>
            <w:gridSpan w:val="2"/>
            <w:noWrap/>
            <w:vAlign w:val="bottom"/>
            <w:hideMark/>
          </w:tcPr>
          <w:p w:rsidR="00752EE8" w:rsidRPr="00752EE8" w:rsidRDefault="00752EE8">
            <w:pPr>
              <w:spacing w:line="276" w:lineRule="auto"/>
              <w:rPr>
                <w:rFonts w:eastAsiaTheme="minorEastAsia"/>
                <w:szCs w:val="24"/>
              </w:rPr>
            </w:pPr>
          </w:p>
        </w:tc>
        <w:tc>
          <w:tcPr>
            <w:tcW w:w="1782" w:type="dxa"/>
            <w:gridSpan w:val="3"/>
            <w:noWrap/>
            <w:vAlign w:val="bottom"/>
            <w:hideMark/>
          </w:tcPr>
          <w:p w:rsidR="00752EE8" w:rsidRPr="00752EE8" w:rsidRDefault="00752EE8">
            <w:pPr>
              <w:spacing w:line="276" w:lineRule="auto"/>
              <w:rPr>
                <w:rFonts w:eastAsiaTheme="minorEastAsia"/>
                <w:szCs w:val="24"/>
              </w:rPr>
            </w:pPr>
          </w:p>
        </w:tc>
        <w:tc>
          <w:tcPr>
            <w:tcW w:w="537" w:type="dxa"/>
            <w:noWrap/>
            <w:vAlign w:val="bottom"/>
            <w:hideMark/>
          </w:tcPr>
          <w:p w:rsidR="00752EE8" w:rsidRPr="00752EE8" w:rsidRDefault="00752EE8">
            <w:pPr>
              <w:spacing w:line="276" w:lineRule="auto"/>
              <w:rPr>
                <w:rFonts w:eastAsiaTheme="minorEastAsia"/>
                <w:szCs w:val="24"/>
              </w:rPr>
            </w:pPr>
          </w:p>
        </w:tc>
        <w:tc>
          <w:tcPr>
            <w:tcW w:w="3676" w:type="dxa"/>
            <w:gridSpan w:val="4"/>
            <w:noWrap/>
            <w:vAlign w:val="bottom"/>
            <w:hideMark/>
          </w:tcPr>
          <w:p w:rsidR="00752EE8" w:rsidRPr="00752EE8" w:rsidRDefault="00752EE8">
            <w:pPr>
              <w:spacing w:line="276" w:lineRule="auto"/>
              <w:rPr>
                <w:rFonts w:eastAsiaTheme="minorEastAsia"/>
                <w:szCs w:val="24"/>
              </w:rPr>
            </w:pPr>
          </w:p>
        </w:tc>
        <w:tc>
          <w:tcPr>
            <w:tcW w:w="2580" w:type="dxa"/>
            <w:gridSpan w:val="2"/>
            <w:noWrap/>
            <w:vAlign w:val="bottom"/>
            <w:hideMark/>
          </w:tcPr>
          <w:p w:rsidR="00752EE8" w:rsidRPr="00752EE8" w:rsidRDefault="00752EE8">
            <w:pPr>
              <w:spacing w:line="276" w:lineRule="auto"/>
              <w:rPr>
                <w:rFonts w:eastAsiaTheme="minorEastAsia"/>
                <w:szCs w:val="24"/>
              </w:rPr>
            </w:pPr>
          </w:p>
        </w:tc>
      </w:tr>
      <w:tr w:rsidR="00752EE8" w:rsidRPr="00D1622D" w:rsidTr="009B5D75">
        <w:trPr>
          <w:gridAfter w:val="1"/>
          <w:wAfter w:w="1174" w:type="dxa"/>
          <w:trHeight w:val="750"/>
        </w:trPr>
        <w:tc>
          <w:tcPr>
            <w:tcW w:w="13646" w:type="dxa"/>
            <w:gridSpan w:val="13"/>
            <w:vAlign w:val="bottom"/>
          </w:tcPr>
          <w:p w:rsidR="00752EE8" w:rsidRPr="00D1622D" w:rsidRDefault="00752EE8">
            <w:pPr>
              <w:rPr>
                <w:b/>
                <w:bCs/>
                <w:szCs w:val="24"/>
              </w:rPr>
            </w:pPr>
            <w:r w:rsidRPr="00D1622D">
              <w:rPr>
                <w:b/>
                <w:bCs/>
                <w:szCs w:val="24"/>
              </w:rPr>
              <w:t xml:space="preserve">Ведомственная структура расходов бюджета администрации </w:t>
            </w:r>
          </w:p>
          <w:p w:rsidR="00752EE8" w:rsidRPr="00D1622D" w:rsidRDefault="00752EE8">
            <w:pPr>
              <w:rPr>
                <w:b/>
                <w:bCs/>
                <w:szCs w:val="24"/>
              </w:rPr>
            </w:pPr>
            <w:r w:rsidRPr="00D1622D">
              <w:rPr>
                <w:b/>
                <w:bCs/>
                <w:szCs w:val="24"/>
              </w:rPr>
              <w:t>Андреевского  муниципального образования на 2020 год</w:t>
            </w:r>
          </w:p>
          <w:p w:rsidR="00752EE8" w:rsidRPr="00D1622D" w:rsidRDefault="00752EE8">
            <w:pPr>
              <w:rPr>
                <w:b/>
                <w:bCs/>
                <w:szCs w:val="24"/>
              </w:rPr>
            </w:pPr>
          </w:p>
          <w:tbl>
            <w:tblPr>
              <w:tblW w:w="9930" w:type="dxa"/>
              <w:tblLayout w:type="fixed"/>
              <w:tblLook w:val="04A0"/>
            </w:tblPr>
            <w:tblGrid>
              <w:gridCol w:w="3546"/>
              <w:gridCol w:w="709"/>
              <w:gridCol w:w="892"/>
              <w:gridCol w:w="851"/>
              <w:gridCol w:w="1804"/>
              <w:gridCol w:w="889"/>
              <w:gridCol w:w="1239"/>
            </w:tblGrid>
            <w:tr w:rsidR="00752EE8" w:rsidRPr="00D1622D">
              <w:trPr>
                <w:trHeight w:val="570"/>
              </w:trPr>
              <w:tc>
                <w:tcPr>
                  <w:tcW w:w="3546" w:type="dxa"/>
                  <w:vMerge w:val="restart"/>
                  <w:tcBorders>
                    <w:top w:val="single" w:sz="4" w:space="0" w:color="auto"/>
                    <w:left w:val="single" w:sz="4" w:space="0" w:color="auto"/>
                    <w:bottom w:val="single" w:sz="4" w:space="0" w:color="000000"/>
                    <w:right w:val="single" w:sz="4" w:space="0" w:color="auto"/>
                  </w:tcBorders>
                  <w:hideMark/>
                </w:tcPr>
                <w:p w:rsidR="00752EE8" w:rsidRPr="00D1622D" w:rsidRDefault="00752EE8">
                  <w:pPr>
                    <w:spacing w:after="200" w:line="276" w:lineRule="auto"/>
                    <w:jc w:val="center"/>
                    <w:rPr>
                      <w:szCs w:val="24"/>
                      <w:lang w:eastAsia="en-US"/>
                    </w:rPr>
                  </w:pPr>
                  <w:r w:rsidRPr="00D1622D">
                    <w:rPr>
                      <w:szCs w:val="24"/>
                    </w:rPr>
                    <w:t> </w:t>
                  </w:r>
                </w:p>
              </w:tc>
              <w:tc>
                <w:tcPr>
                  <w:tcW w:w="709" w:type="dxa"/>
                  <w:vMerge w:val="restart"/>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 xml:space="preserve"> Код</w:t>
                  </w:r>
                </w:p>
              </w:tc>
              <w:tc>
                <w:tcPr>
                  <w:tcW w:w="892" w:type="dxa"/>
                  <w:vMerge w:val="restart"/>
                  <w:tcBorders>
                    <w:top w:val="single" w:sz="4" w:space="0" w:color="auto"/>
                    <w:left w:val="single" w:sz="4" w:space="0" w:color="auto"/>
                    <w:bottom w:val="single" w:sz="4" w:space="0" w:color="000000"/>
                    <w:right w:val="single" w:sz="4" w:space="0" w:color="auto"/>
                  </w:tcBorders>
                  <w:hideMark/>
                </w:tcPr>
                <w:p w:rsidR="00752EE8" w:rsidRPr="00D1622D" w:rsidRDefault="00752EE8">
                  <w:pPr>
                    <w:jc w:val="center"/>
                    <w:rPr>
                      <w:rFonts w:eastAsiaTheme="minorHAnsi"/>
                      <w:szCs w:val="24"/>
                      <w:lang w:eastAsia="en-US"/>
                    </w:rPr>
                  </w:pPr>
                  <w:r w:rsidRPr="00D1622D">
                    <w:rPr>
                      <w:szCs w:val="24"/>
                    </w:rPr>
                    <w:t>Раз</w:t>
                  </w:r>
                </w:p>
                <w:p w:rsidR="00752EE8" w:rsidRPr="00D1622D" w:rsidRDefault="00752EE8">
                  <w:pPr>
                    <w:spacing w:after="200" w:line="276" w:lineRule="auto"/>
                    <w:jc w:val="center"/>
                    <w:rPr>
                      <w:szCs w:val="24"/>
                      <w:lang w:eastAsia="en-US"/>
                    </w:rPr>
                  </w:pPr>
                  <w:r w:rsidRPr="00D1622D">
                    <w:rPr>
                      <w:szCs w:val="24"/>
                    </w:rPr>
                    <w:t>дел</w:t>
                  </w:r>
                </w:p>
              </w:tc>
              <w:tc>
                <w:tcPr>
                  <w:tcW w:w="851" w:type="dxa"/>
                  <w:vMerge w:val="restart"/>
                  <w:tcBorders>
                    <w:top w:val="single" w:sz="4" w:space="0" w:color="auto"/>
                    <w:left w:val="single" w:sz="4" w:space="0" w:color="auto"/>
                    <w:bottom w:val="single" w:sz="4" w:space="0" w:color="auto"/>
                    <w:right w:val="single" w:sz="4" w:space="0" w:color="auto"/>
                  </w:tcBorders>
                  <w:hideMark/>
                </w:tcPr>
                <w:p w:rsidR="00752EE8" w:rsidRPr="00D1622D" w:rsidRDefault="00752EE8">
                  <w:pPr>
                    <w:rPr>
                      <w:rFonts w:eastAsiaTheme="minorHAnsi"/>
                      <w:szCs w:val="24"/>
                      <w:lang w:eastAsia="en-US"/>
                    </w:rPr>
                  </w:pPr>
                  <w:r w:rsidRPr="00D1622D">
                    <w:rPr>
                      <w:szCs w:val="24"/>
                    </w:rPr>
                    <w:t>Под</w:t>
                  </w:r>
                </w:p>
                <w:p w:rsidR="00752EE8" w:rsidRPr="00D1622D" w:rsidRDefault="00752EE8">
                  <w:pPr>
                    <w:rPr>
                      <w:szCs w:val="24"/>
                    </w:rPr>
                  </w:pPr>
                  <w:r w:rsidRPr="00D1622D">
                    <w:rPr>
                      <w:szCs w:val="24"/>
                    </w:rPr>
                    <w:t>раз</w:t>
                  </w:r>
                </w:p>
                <w:p w:rsidR="00752EE8" w:rsidRPr="00D1622D" w:rsidRDefault="00752EE8">
                  <w:pPr>
                    <w:spacing w:after="200" w:line="276" w:lineRule="auto"/>
                    <w:rPr>
                      <w:szCs w:val="24"/>
                      <w:lang w:eastAsia="en-US"/>
                    </w:rPr>
                  </w:pPr>
                  <w:r w:rsidRPr="00D1622D">
                    <w:rPr>
                      <w:szCs w:val="24"/>
                    </w:rPr>
                    <w:t>дел</w:t>
                  </w:r>
                </w:p>
              </w:tc>
              <w:tc>
                <w:tcPr>
                  <w:tcW w:w="1804" w:type="dxa"/>
                  <w:vMerge w:val="restart"/>
                  <w:tcBorders>
                    <w:top w:val="single" w:sz="4" w:space="0" w:color="auto"/>
                    <w:left w:val="single" w:sz="4" w:space="0" w:color="auto"/>
                    <w:bottom w:val="single" w:sz="4" w:space="0" w:color="000000"/>
                    <w:right w:val="single" w:sz="4" w:space="0" w:color="auto"/>
                  </w:tcBorders>
                  <w:hideMark/>
                </w:tcPr>
                <w:p w:rsidR="00752EE8" w:rsidRPr="00D1622D" w:rsidRDefault="00752EE8">
                  <w:pPr>
                    <w:spacing w:after="200" w:line="276" w:lineRule="auto"/>
                    <w:jc w:val="center"/>
                    <w:rPr>
                      <w:szCs w:val="24"/>
                      <w:lang w:eastAsia="en-US"/>
                    </w:rPr>
                  </w:pPr>
                  <w:r w:rsidRPr="00D1622D">
                    <w:rPr>
                      <w:szCs w:val="24"/>
                    </w:rPr>
                    <w:t xml:space="preserve"> Целевая статья</w:t>
                  </w:r>
                </w:p>
              </w:tc>
              <w:tc>
                <w:tcPr>
                  <w:tcW w:w="889" w:type="dxa"/>
                  <w:vMerge w:val="restart"/>
                  <w:tcBorders>
                    <w:top w:val="single" w:sz="4" w:space="0" w:color="auto"/>
                    <w:left w:val="single" w:sz="4" w:space="0" w:color="auto"/>
                    <w:bottom w:val="single" w:sz="4" w:space="0" w:color="000000"/>
                    <w:right w:val="single" w:sz="4" w:space="0" w:color="auto"/>
                  </w:tcBorders>
                  <w:hideMark/>
                </w:tcPr>
                <w:p w:rsidR="00752EE8" w:rsidRPr="00D1622D" w:rsidRDefault="00752EE8">
                  <w:pPr>
                    <w:spacing w:after="200" w:line="276" w:lineRule="auto"/>
                    <w:jc w:val="center"/>
                    <w:rPr>
                      <w:szCs w:val="24"/>
                      <w:lang w:eastAsia="en-US"/>
                    </w:rPr>
                  </w:pPr>
                  <w:r w:rsidRPr="00D1622D">
                    <w:rPr>
                      <w:szCs w:val="24"/>
                    </w:rPr>
                    <w:t xml:space="preserve"> Вид расходов</w:t>
                  </w:r>
                </w:p>
              </w:tc>
              <w:tc>
                <w:tcPr>
                  <w:tcW w:w="1239" w:type="dxa"/>
                  <w:vMerge w:val="restart"/>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Сумма                тыс. рублей</w:t>
                  </w:r>
                </w:p>
              </w:tc>
            </w:tr>
            <w:tr w:rsidR="00752EE8" w:rsidRPr="00D1622D">
              <w:trPr>
                <w:trHeight w:val="570"/>
              </w:trPr>
              <w:tc>
                <w:tcPr>
                  <w:tcW w:w="3546" w:type="dxa"/>
                  <w:vMerge/>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rPr>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rPr>
                      <w:szCs w:val="24"/>
                      <w:lang w:eastAsia="en-US"/>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rPr>
                      <w:szCs w:val="24"/>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rPr>
                      <w:szCs w:val="24"/>
                      <w:lang w:eastAsia="en-US"/>
                    </w:rPr>
                  </w:pPr>
                </w:p>
              </w:tc>
              <w:tc>
                <w:tcPr>
                  <w:tcW w:w="1804" w:type="dxa"/>
                  <w:vMerge/>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rPr>
                      <w:szCs w:val="24"/>
                      <w:lang w:eastAsia="en-US"/>
                    </w:rPr>
                  </w:pPr>
                </w:p>
              </w:tc>
              <w:tc>
                <w:tcPr>
                  <w:tcW w:w="889" w:type="dxa"/>
                  <w:vMerge/>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rPr>
                      <w:szCs w:val="24"/>
                      <w:lang w:eastAsia="en-US"/>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rPr>
                      <w:szCs w:val="24"/>
                      <w:lang w:eastAsia="en-US"/>
                    </w:rPr>
                  </w:pPr>
                </w:p>
              </w:tc>
            </w:tr>
            <w:tr w:rsidR="00752EE8" w:rsidRPr="00D1622D">
              <w:trPr>
                <w:trHeight w:val="570"/>
              </w:trPr>
              <w:tc>
                <w:tcPr>
                  <w:tcW w:w="3546" w:type="dxa"/>
                  <w:vMerge/>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rPr>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rPr>
                      <w:szCs w:val="24"/>
                      <w:lang w:eastAsia="en-US"/>
                    </w:rPr>
                  </w:pP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rPr>
                      <w:szCs w:val="24"/>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rPr>
                      <w:szCs w:val="24"/>
                      <w:lang w:eastAsia="en-US"/>
                    </w:rPr>
                  </w:pPr>
                </w:p>
              </w:tc>
              <w:tc>
                <w:tcPr>
                  <w:tcW w:w="1804" w:type="dxa"/>
                  <w:vMerge/>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rPr>
                      <w:szCs w:val="24"/>
                      <w:lang w:eastAsia="en-US"/>
                    </w:rPr>
                  </w:pPr>
                </w:p>
              </w:tc>
              <w:tc>
                <w:tcPr>
                  <w:tcW w:w="889" w:type="dxa"/>
                  <w:vMerge/>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rPr>
                      <w:szCs w:val="24"/>
                      <w:lang w:eastAsia="en-US"/>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rsidR="00752EE8" w:rsidRPr="00D1622D" w:rsidRDefault="00752EE8">
                  <w:pPr>
                    <w:rPr>
                      <w:szCs w:val="24"/>
                      <w:lang w:eastAsia="en-US"/>
                    </w:rPr>
                  </w:pPr>
                </w:p>
              </w:tc>
            </w:tr>
            <w:tr w:rsidR="00752EE8" w:rsidRPr="00D1622D">
              <w:trPr>
                <w:trHeight w:val="630"/>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 xml:space="preserve"> Администрация Андреевского муниципального образования </w:t>
                  </w:r>
                </w:p>
              </w:tc>
              <w:tc>
                <w:tcPr>
                  <w:tcW w:w="709" w:type="dxa"/>
                  <w:tcBorders>
                    <w:top w:val="nil"/>
                    <w:left w:val="nil"/>
                    <w:bottom w:val="single" w:sz="4" w:space="0" w:color="auto"/>
                    <w:right w:val="single" w:sz="4" w:space="0" w:color="auto"/>
                  </w:tcBorders>
                  <w:hideMark/>
                </w:tcPr>
                <w:p w:rsidR="00752EE8" w:rsidRPr="00D1622D" w:rsidRDefault="00752EE8">
                  <w:pPr>
                    <w:spacing w:after="200" w:line="276" w:lineRule="auto"/>
                    <w:jc w:val="center"/>
                    <w:rPr>
                      <w:b/>
                      <w:bCs/>
                      <w:szCs w:val="24"/>
                      <w:lang w:eastAsia="en-US"/>
                    </w:rPr>
                  </w:pPr>
                  <w:r w:rsidRPr="00D1622D">
                    <w:rPr>
                      <w:b/>
                      <w:bCs/>
                      <w:szCs w:val="24"/>
                    </w:rPr>
                    <w:t>229</w:t>
                  </w:r>
                </w:p>
              </w:tc>
              <w:tc>
                <w:tcPr>
                  <w:tcW w:w="892"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 </w:t>
                  </w:r>
                </w:p>
              </w:tc>
              <w:tc>
                <w:tcPr>
                  <w:tcW w:w="851"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 </w:t>
                  </w:r>
                </w:p>
              </w:tc>
              <w:tc>
                <w:tcPr>
                  <w:tcW w:w="1804"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 </w:t>
                  </w:r>
                </w:p>
              </w:tc>
              <w:tc>
                <w:tcPr>
                  <w:tcW w:w="889" w:type="dxa"/>
                  <w:tcBorders>
                    <w:top w:val="nil"/>
                    <w:left w:val="nil"/>
                    <w:bottom w:val="single" w:sz="4" w:space="0" w:color="auto"/>
                    <w:right w:val="single" w:sz="4" w:space="0" w:color="auto"/>
                  </w:tcBorders>
                  <w:hideMark/>
                </w:tcPr>
                <w:p w:rsidR="00752EE8" w:rsidRPr="00D1622D" w:rsidRDefault="00752EE8">
                  <w:pPr>
                    <w:spacing w:after="200" w:line="276" w:lineRule="auto"/>
                    <w:jc w:val="right"/>
                    <w:rPr>
                      <w:b/>
                      <w:bCs/>
                      <w:szCs w:val="24"/>
                      <w:lang w:eastAsia="en-US"/>
                    </w:rPr>
                  </w:pPr>
                  <w:r w:rsidRPr="00D1622D">
                    <w:rPr>
                      <w:b/>
                      <w:bCs/>
                      <w:szCs w:val="24"/>
                    </w:rPr>
                    <w:t> </w:t>
                  </w:r>
                </w:p>
              </w:tc>
              <w:tc>
                <w:tcPr>
                  <w:tcW w:w="1239"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6217,4</w:t>
                  </w:r>
                </w:p>
              </w:tc>
            </w:tr>
            <w:tr w:rsidR="00752EE8" w:rsidRPr="00D1622D">
              <w:trPr>
                <w:trHeight w:val="315"/>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Общегосударственные вопросы</w:t>
                  </w:r>
                </w:p>
              </w:tc>
              <w:tc>
                <w:tcPr>
                  <w:tcW w:w="709" w:type="dxa"/>
                  <w:tcBorders>
                    <w:top w:val="nil"/>
                    <w:left w:val="nil"/>
                    <w:bottom w:val="single" w:sz="4" w:space="0" w:color="auto"/>
                    <w:right w:val="single" w:sz="4" w:space="0" w:color="auto"/>
                  </w:tcBorders>
                  <w:hideMark/>
                </w:tcPr>
                <w:p w:rsidR="00752EE8" w:rsidRPr="00D1622D" w:rsidRDefault="00752EE8">
                  <w:pPr>
                    <w:spacing w:after="200" w:line="276" w:lineRule="auto"/>
                    <w:jc w:val="center"/>
                    <w:rPr>
                      <w:b/>
                      <w:bCs/>
                      <w:szCs w:val="24"/>
                      <w:lang w:eastAsia="en-US"/>
                    </w:rPr>
                  </w:pPr>
                  <w:r w:rsidRPr="00D1622D">
                    <w:rPr>
                      <w:b/>
                      <w:bCs/>
                      <w:szCs w:val="24"/>
                    </w:rPr>
                    <w:t>229</w:t>
                  </w:r>
                </w:p>
              </w:tc>
              <w:tc>
                <w:tcPr>
                  <w:tcW w:w="892"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01</w:t>
                  </w:r>
                </w:p>
              </w:tc>
              <w:tc>
                <w:tcPr>
                  <w:tcW w:w="851"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00</w:t>
                  </w:r>
                </w:p>
              </w:tc>
              <w:tc>
                <w:tcPr>
                  <w:tcW w:w="1804"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 </w:t>
                  </w:r>
                </w:p>
              </w:tc>
              <w:tc>
                <w:tcPr>
                  <w:tcW w:w="889" w:type="dxa"/>
                  <w:tcBorders>
                    <w:top w:val="nil"/>
                    <w:left w:val="nil"/>
                    <w:bottom w:val="single" w:sz="4" w:space="0" w:color="auto"/>
                    <w:right w:val="single" w:sz="4" w:space="0" w:color="auto"/>
                  </w:tcBorders>
                  <w:hideMark/>
                </w:tcPr>
                <w:p w:rsidR="00752EE8" w:rsidRPr="00D1622D" w:rsidRDefault="00752EE8">
                  <w:pPr>
                    <w:spacing w:after="200" w:line="276" w:lineRule="auto"/>
                    <w:jc w:val="right"/>
                    <w:rPr>
                      <w:b/>
                      <w:bCs/>
                      <w:szCs w:val="24"/>
                      <w:lang w:eastAsia="en-US"/>
                    </w:rPr>
                  </w:pPr>
                  <w:r w:rsidRPr="00D1622D">
                    <w:rPr>
                      <w:b/>
                      <w:bCs/>
                      <w:szCs w:val="24"/>
                    </w:rPr>
                    <w:t> </w:t>
                  </w:r>
                </w:p>
              </w:tc>
              <w:tc>
                <w:tcPr>
                  <w:tcW w:w="1239"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3615,0</w:t>
                  </w:r>
                </w:p>
              </w:tc>
            </w:tr>
            <w:tr w:rsidR="00752EE8" w:rsidRPr="00D1622D">
              <w:trPr>
                <w:trHeight w:val="1575"/>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Функционирование Правительства Российской Федерации, высших  исполнительных органов государственной власти субъектов РФ, местных администраций</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3332,9</w:t>
                  </w:r>
                </w:p>
              </w:tc>
            </w:tr>
            <w:tr w:rsidR="00752EE8" w:rsidRPr="00D1622D">
              <w:trPr>
                <w:trHeight w:val="630"/>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Выполнение функций органами местного самоуправления</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2100000000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3332,9</w:t>
                  </w:r>
                </w:p>
              </w:tc>
            </w:tr>
            <w:tr w:rsidR="00752EE8" w:rsidRPr="00D1622D">
              <w:trPr>
                <w:trHeight w:val="630"/>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Обеспечение деятельности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2130000000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3332,9</w:t>
                  </w:r>
                </w:p>
              </w:tc>
            </w:tr>
            <w:tr w:rsidR="00752EE8" w:rsidRPr="00D1622D">
              <w:trPr>
                <w:trHeight w:val="630"/>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Расходы на обеспечение деятельности главы администрации</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2130002100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781,6</w:t>
                  </w:r>
                </w:p>
              </w:tc>
            </w:tr>
            <w:tr w:rsidR="00752EE8" w:rsidRPr="00D1622D">
              <w:trPr>
                <w:trHeight w:val="1890"/>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2130002100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100</w:t>
                  </w:r>
                </w:p>
              </w:tc>
              <w:tc>
                <w:tcPr>
                  <w:tcW w:w="123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781,6</w:t>
                  </w:r>
                </w:p>
              </w:tc>
            </w:tr>
            <w:tr w:rsidR="00752EE8" w:rsidRPr="00D1622D">
              <w:trPr>
                <w:trHeight w:val="945"/>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Расходы на выплаты персоналу государственных (муниципальных) органов</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2130002100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120</w:t>
                  </w:r>
                </w:p>
              </w:tc>
              <w:tc>
                <w:tcPr>
                  <w:tcW w:w="123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781,6</w:t>
                  </w:r>
                </w:p>
              </w:tc>
            </w:tr>
            <w:tr w:rsidR="00752EE8" w:rsidRPr="00D1622D">
              <w:trPr>
                <w:trHeight w:val="630"/>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Расходы на обеспечение функций центрального аппарата</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2130002200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2441,5</w:t>
                  </w:r>
                </w:p>
              </w:tc>
            </w:tr>
            <w:tr w:rsidR="00752EE8" w:rsidRPr="00D1622D">
              <w:trPr>
                <w:trHeight w:val="346"/>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2130002200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100</w:t>
                  </w:r>
                </w:p>
              </w:tc>
              <w:tc>
                <w:tcPr>
                  <w:tcW w:w="123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1481,9</w:t>
                  </w:r>
                </w:p>
              </w:tc>
            </w:tr>
            <w:tr w:rsidR="00752EE8" w:rsidRPr="00D1622D">
              <w:trPr>
                <w:trHeight w:val="945"/>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2130002200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120</w:t>
                  </w:r>
                </w:p>
              </w:tc>
              <w:tc>
                <w:tcPr>
                  <w:tcW w:w="123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1481,9</w:t>
                  </w:r>
                </w:p>
              </w:tc>
            </w:tr>
            <w:tr w:rsidR="00752EE8" w:rsidRPr="00D1622D">
              <w:trPr>
                <w:trHeight w:val="630"/>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2130002200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w:t>
                  </w:r>
                </w:p>
              </w:tc>
              <w:tc>
                <w:tcPr>
                  <w:tcW w:w="123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959,6</w:t>
                  </w:r>
                </w:p>
              </w:tc>
            </w:tr>
            <w:tr w:rsidR="00752EE8" w:rsidRPr="00D1622D">
              <w:trPr>
                <w:trHeight w:val="945"/>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2130002200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240</w:t>
                  </w:r>
                </w:p>
              </w:tc>
              <w:tc>
                <w:tcPr>
                  <w:tcW w:w="123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959,6</w:t>
                  </w:r>
                </w:p>
              </w:tc>
            </w:tr>
            <w:tr w:rsidR="00752EE8" w:rsidRPr="00D1622D">
              <w:trPr>
                <w:trHeight w:val="630"/>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Уплата налога на имущество организаций и транспортного налога</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2130006000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109,8</w:t>
                  </w:r>
                </w:p>
              </w:tc>
            </w:tr>
            <w:tr w:rsidR="00752EE8" w:rsidRPr="00D1622D">
              <w:trPr>
                <w:trHeight w:val="945"/>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Уплата налога на имущество организаций и транспортного налога органами местного самоуправления</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2130006100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109,8</w:t>
                  </w:r>
                </w:p>
              </w:tc>
            </w:tr>
            <w:tr w:rsidR="00752EE8" w:rsidRPr="00D1622D">
              <w:trPr>
                <w:trHeight w:val="315"/>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Иные бюджетные ассигнования</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2130006100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800</w:t>
                  </w:r>
                </w:p>
              </w:tc>
              <w:tc>
                <w:tcPr>
                  <w:tcW w:w="1239"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109,8</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04</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2130006100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850</w:t>
                  </w:r>
                </w:p>
              </w:tc>
              <w:tc>
                <w:tcPr>
                  <w:tcW w:w="1239"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109,8</w:t>
                  </w:r>
                </w:p>
              </w:tc>
            </w:tr>
            <w:tr w:rsidR="00752EE8" w:rsidRPr="00D1622D">
              <w:trPr>
                <w:trHeight w:val="1260"/>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06</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70,0</w:t>
                  </w:r>
                </w:p>
              </w:tc>
            </w:tr>
            <w:tr w:rsidR="00752EE8" w:rsidRPr="00D1622D">
              <w:trPr>
                <w:trHeight w:val="630"/>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xml:space="preserve">Расходы за счет межбюджетных  трансфертов </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06</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2000000000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70,0</w:t>
                  </w:r>
                </w:p>
              </w:tc>
            </w:tr>
            <w:tr w:rsidR="00752EE8" w:rsidRPr="00D1622D">
              <w:trPr>
                <w:trHeight w:val="1890"/>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 xml:space="preserve">Межбюджетные трансферты бюджетам муниципальных районов </w:t>
                  </w:r>
                  <w:proofErr w:type="gramStart"/>
                  <w:r w:rsidRPr="00D1622D">
                    <w:rPr>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D1622D">
                    <w:rPr>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06</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2000006000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70,0</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xml:space="preserve">Межбюджетные трансферты </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06</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2000006010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500</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70,0</w:t>
                  </w:r>
                </w:p>
              </w:tc>
            </w:tr>
            <w:tr w:rsidR="00752EE8" w:rsidRPr="00D1622D">
              <w:trPr>
                <w:trHeight w:val="315"/>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Иные межбюджетные трансферты</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06</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2000006010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540</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70,0</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13</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212,1</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xml:space="preserve">Расходы за счет межбюджетных  трансфертов </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13</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2000000000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210,0</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 xml:space="preserve">Межбюджетные трансферты бюджетам муниципальных районов </w:t>
                  </w:r>
                  <w:proofErr w:type="gramStart"/>
                  <w:r w:rsidRPr="00D1622D">
                    <w:rPr>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D1622D">
                    <w:rPr>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13</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2000006000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210,0</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 xml:space="preserve">Межбюджетные трансферты </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13</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2000006020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500</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210,0</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13</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2000006020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540</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210,0</w:t>
                  </w:r>
                </w:p>
              </w:tc>
            </w:tr>
            <w:tr w:rsidR="00752EE8" w:rsidRPr="00D1622D">
              <w:trPr>
                <w:trHeight w:val="94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Расходы по исполнению отдельных обязательств органов местного самоуправления</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290000000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2,1</w:t>
                  </w:r>
                </w:p>
              </w:tc>
            </w:tr>
            <w:tr w:rsidR="00752EE8" w:rsidRPr="00D1622D">
              <w:trPr>
                <w:trHeight w:val="346"/>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Реализация государственных функций, связанных с общегосударственным управлением</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13</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2930000000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2,1</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Членские взносы</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2930006600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2,1</w:t>
                  </w:r>
                </w:p>
              </w:tc>
            </w:tr>
            <w:tr w:rsidR="00752EE8" w:rsidRPr="00D1622D">
              <w:trPr>
                <w:trHeight w:val="315"/>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Иные бюджетные ассигнования</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2930006600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800</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2,1</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Уплата налогов, сборов и иных платежей</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2930006600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850</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2,1</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Национальная оборона</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b/>
                      <w:bCs/>
                      <w:szCs w:val="24"/>
                      <w:lang w:eastAsia="en-US"/>
                    </w:rPr>
                  </w:pPr>
                  <w:r w:rsidRPr="00D1622D">
                    <w:rPr>
                      <w:b/>
                      <w:bCs/>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02</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 </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 </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b/>
                      <w:bCs/>
                      <w:szCs w:val="24"/>
                      <w:lang w:eastAsia="en-US"/>
                    </w:rPr>
                  </w:pPr>
                  <w:r w:rsidRPr="00D1622D">
                    <w:rPr>
                      <w:b/>
                      <w:bCs/>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b/>
                      <w:bCs/>
                      <w:szCs w:val="24"/>
                      <w:lang w:eastAsia="en-US"/>
                    </w:rPr>
                  </w:pPr>
                  <w:r w:rsidRPr="00D1622D">
                    <w:rPr>
                      <w:b/>
                      <w:bCs/>
                      <w:szCs w:val="24"/>
                    </w:rPr>
                    <w:t>90,9</w:t>
                  </w:r>
                </w:p>
              </w:tc>
            </w:tr>
            <w:tr w:rsidR="00752EE8" w:rsidRPr="00D1622D">
              <w:trPr>
                <w:trHeight w:val="630"/>
              </w:trPr>
              <w:tc>
                <w:tcPr>
                  <w:tcW w:w="3546" w:type="dxa"/>
                  <w:tcBorders>
                    <w:top w:val="single" w:sz="4" w:space="0" w:color="auto"/>
                    <w:left w:val="single" w:sz="4" w:space="0" w:color="auto"/>
                    <w:bottom w:val="nil"/>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Мобилизационная и вневойсковая подготовка</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02</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90,9</w:t>
                  </w:r>
                </w:p>
              </w:tc>
            </w:tr>
            <w:tr w:rsidR="00752EE8" w:rsidRPr="00D1622D">
              <w:trPr>
                <w:trHeight w:val="630"/>
              </w:trPr>
              <w:tc>
                <w:tcPr>
                  <w:tcW w:w="3546" w:type="dxa"/>
                  <w:tcBorders>
                    <w:top w:val="single" w:sz="4" w:space="0" w:color="auto"/>
                    <w:left w:val="single" w:sz="4" w:space="0" w:color="auto"/>
                    <w:bottom w:val="nil"/>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xml:space="preserve">Расходы за счет межбюджетных  трансфертов </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02</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2000000000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line="276" w:lineRule="auto"/>
                    <w:rPr>
                      <w:rFonts w:eastAsiaTheme="minorEastAsia"/>
                      <w:szCs w:val="24"/>
                    </w:rPr>
                  </w:pPr>
                </w:p>
              </w:tc>
              <w:tc>
                <w:tcPr>
                  <w:tcW w:w="123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90,9</w:t>
                  </w:r>
                </w:p>
              </w:tc>
            </w:tr>
            <w:tr w:rsidR="00752EE8" w:rsidRPr="00D1622D">
              <w:trPr>
                <w:trHeight w:val="945"/>
              </w:trPr>
              <w:tc>
                <w:tcPr>
                  <w:tcW w:w="3546" w:type="dxa"/>
                  <w:tcBorders>
                    <w:top w:val="single" w:sz="4" w:space="0" w:color="auto"/>
                    <w:left w:val="single" w:sz="4" w:space="0" w:color="auto"/>
                    <w:bottom w:val="nil"/>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02</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2000051180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90,9</w:t>
                  </w:r>
                </w:p>
              </w:tc>
            </w:tr>
            <w:tr w:rsidR="00752EE8" w:rsidRPr="00D1622D">
              <w:trPr>
                <w:trHeight w:val="346"/>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02</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2000051180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100</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85,9</w:t>
                  </w:r>
                </w:p>
              </w:tc>
            </w:tr>
            <w:tr w:rsidR="00752EE8" w:rsidRPr="00D1622D">
              <w:trPr>
                <w:trHeight w:val="346"/>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02</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2000051180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120</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85,9</w:t>
                  </w:r>
                </w:p>
              </w:tc>
            </w:tr>
            <w:tr w:rsidR="00752EE8" w:rsidRPr="00D1622D">
              <w:trPr>
                <w:trHeight w:val="630"/>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02</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2000051180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5,0</w:t>
                  </w:r>
                </w:p>
              </w:tc>
            </w:tr>
            <w:tr w:rsidR="00752EE8" w:rsidRPr="00D1622D">
              <w:trPr>
                <w:trHeight w:val="346"/>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2000051180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240</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5,0</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jc w:val="both"/>
                    <w:rPr>
                      <w:b/>
                      <w:bCs/>
                      <w:szCs w:val="24"/>
                      <w:lang w:eastAsia="en-US"/>
                    </w:rPr>
                  </w:pPr>
                  <w:r w:rsidRPr="00D1622D">
                    <w:rPr>
                      <w:b/>
                      <w:bCs/>
                      <w:szCs w:val="24"/>
                    </w:rPr>
                    <w:t>Национальная экономика</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hideMark/>
                </w:tcPr>
                <w:p w:rsidR="00752EE8" w:rsidRPr="00D1622D" w:rsidRDefault="00752EE8">
                  <w:pPr>
                    <w:spacing w:after="200" w:line="276" w:lineRule="auto"/>
                    <w:jc w:val="both"/>
                    <w:rPr>
                      <w:b/>
                      <w:bCs/>
                      <w:szCs w:val="24"/>
                      <w:lang w:eastAsia="en-US"/>
                    </w:rPr>
                  </w:pPr>
                  <w:r w:rsidRPr="00D1622D">
                    <w:rPr>
                      <w:b/>
                      <w:bCs/>
                      <w:szCs w:val="24"/>
                    </w:rPr>
                    <w:t>04</w:t>
                  </w:r>
                </w:p>
              </w:tc>
              <w:tc>
                <w:tcPr>
                  <w:tcW w:w="851"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00</w:t>
                  </w:r>
                </w:p>
              </w:tc>
              <w:tc>
                <w:tcPr>
                  <w:tcW w:w="1804"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 </w:t>
                  </w:r>
                </w:p>
              </w:tc>
              <w:tc>
                <w:tcPr>
                  <w:tcW w:w="889" w:type="dxa"/>
                  <w:tcBorders>
                    <w:top w:val="nil"/>
                    <w:left w:val="nil"/>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b/>
                      <w:bCs/>
                      <w:szCs w:val="24"/>
                      <w:lang w:eastAsia="en-US"/>
                    </w:rPr>
                  </w:pPr>
                  <w:r w:rsidRPr="00D1622D">
                    <w:rPr>
                      <w:b/>
                      <w:bCs/>
                      <w:szCs w:val="24"/>
                    </w:rPr>
                    <w:t>596,0</w:t>
                  </w:r>
                </w:p>
              </w:tc>
            </w:tr>
            <w:tr w:rsidR="00752EE8" w:rsidRPr="00D1622D">
              <w:trPr>
                <w:trHeight w:val="315"/>
              </w:trPr>
              <w:tc>
                <w:tcPr>
                  <w:tcW w:w="3546" w:type="dxa"/>
                  <w:tcBorders>
                    <w:top w:val="nil"/>
                    <w:left w:val="single" w:sz="4" w:space="0" w:color="auto"/>
                    <w:bottom w:val="nil"/>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Дорожное хозяйство (дорожные фонды)</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nil"/>
                    <w:right w:val="single" w:sz="4" w:space="0" w:color="auto"/>
                  </w:tcBorders>
                  <w:vAlign w:val="bottom"/>
                  <w:hideMark/>
                </w:tcPr>
                <w:p w:rsidR="00752EE8" w:rsidRPr="00D1622D" w:rsidRDefault="00752EE8">
                  <w:pPr>
                    <w:spacing w:after="200" w:line="276" w:lineRule="auto"/>
                    <w:jc w:val="both"/>
                    <w:rPr>
                      <w:szCs w:val="24"/>
                      <w:lang w:eastAsia="en-US"/>
                    </w:rPr>
                  </w:pPr>
                  <w:r w:rsidRPr="00D1622D">
                    <w:rPr>
                      <w:szCs w:val="24"/>
                    </w:rPr>
                    <w:t>04</w:t>
                  </w:r>
                </w:p>
              </w:tc>
              <w:tc>
                <w:tcPr>
                  <w:tcW w:w="851" w:type="dxa"/>
                  <w:tcBorders>
                    <w:top w:val="nil"/>
                    <w:left w:val="nil"/>
                    <w:bottom w:val="nil"/>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09</w:t>
                  </w:r>
                </w:p>
              </w:tc>
              <w:tc>
                <w:tcPr>
                  <w:tcW w:w="1804" w:type="dxa"/>
                  <w:tcBorders>
                    <w:top w:val="nil"/>
                    <w:left w:val="nil"/>
                    <w:bottom w:val="nil"/>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 </w:t>
                  </w:r>
                </w:p>
              </w:tc>
              <w:tc>
                <w:tcPr>
                  <w:tcW w:w="889" w:type="dxa"/>
                  <w:tcBorders>
                    <w:top w:val="nil"/>
                    <w:left w:val="nil"/>
                    <w:bottom w:val="nil"/>
                    <w:right w:val="single" w:sz="4" w:space="0" w:color="auto"/>
                  </w:tcBorders>
                  <w:hideMark/>
                </w:tcPr>
                <w:p w:rsidR="00752EE8" w:rsidRPr="00D1622D" w:rsidRDefault="00752EE8">
                  <w:pPr>
                    <w:spacing w:after="200" w:line="276" w:lineRule="auto"/>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596,0</w:t>
                  </w:r>
                </w:p>
              </w:tc>
            </w:tr>
            <w:tr w:rsidR="00752EE8" w:rsidRPr="00D1622D">
              <w:trPr>
                <w:trHeight w:val="630"/>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Предоставление межбюджетных трансфертов</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bottom"/>
                  <w:hideMark/>
                </w:tcPr>
                <w:p w:rsidR="00752EE8" w:rsidRPr="00D1622D" w:rsidRDefault="00752EE8">
                  <w:pPr>
                    <w:spacing w:after="200" w:line="276" w:lineRule="auto"/>
                    <w:jc w:val="both"/>
                    <w:rPr>
                      <w:szCs w:val="24"/>
                      <w:lang w:eastAsia="en-US"/>
                    </w:rPr>
                  </w:pPr>
                  <w:r w:rsidRPr="00D1622D">
                    <w:rPr>
                      <w:szCs w:val="24"/>
                    </w:rPr>
                    <w:t>04</w:t>
                  </w:r>
                </w:p>
              </w:tc>
              <w:tc>
                <w:tcPr>
                  <w:tcW w:w="851" w:type="dxa"/>
                  <w:tcBorders>
                    <w:top w:val="single" w:sz="4" w:space="0" w:color="auto"/>
                    <w:left w:val="nil"/>
                    <w:bottom w:val="single" w:sz="4" w:space="0" w:color="auto"/>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09</w:t>
                  </w:r>
                </w:p>
              </w:tc>
              <w:tc>
                <w:tcPr>
                  <w:tcW w:w="1804" w:type="dxa"/>
                  <w:tcBorders>
                    <w:top w:val="single" w:sz="4" w:space="0" w:color="auto"/>
                    <w:left w:val="nil"/>
                    <w:bottom w:val="single" w:sz="4" w:space="0" w:color="auto"/>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2700000000</w:t>
                  </w:r>
                </w:p>
              </w:tc>
              <w:tc>
                <w:tcPr>
                  <w:tcW w:w="889" w:type="dxa"/>
                  <w:tcBorders>
                    <w:top w:val="single" w:sz="4" w:space="0" w:color="auto"/>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hideMark/>
                </w:tcPr>
                <w:p w:rsidR="00752EE8" w:rsidRPr="00D1622D" w:rsidRDefault="00752EE8">
                  <w:pPr>
                    <w:spacing w:after="200" w:line="276" w:lineRule="auto"/>
                    <w:rPr>
                      <w:szCs w:val="24"/>
                      <w:lang w:eastAsia="en-US"/>
                    </w:rPr>
                  </w:pPr>
                  <w:r w:rsidRPr="00D1622D">
                    <w:rPr>
                      <w:szCs w:val="24"/>
                    </w:rPr>
                    <w:t>596,0</w:t>
                  </w:r>
                </w:p>
              </w:tc>
            </w:tr>
            <w:tr w:rsidR="00752EE8" w:rsidRPr="00D1622D">
              <w:trPr>
                <w:trHeight w:val="3150"/>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Межбюджетные трансферты,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 в соответствии с заключенным соглашением</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both"/>
                    <w:rPr>
                      <w:szCs w:val="24"/>
                      <w:lang w:eastAsia="en-US"/>
                    </w:rPr>
                  </w:pPr>
                  <w:r w:rsidRPr="00D1622D">
                    <w:rPr>
                      <w:szCs w:val="24"/>
                    </w:rPr>
                    <w:t>04</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09</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2700008200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w:t>
                  </w:r>
                </w:p>
              </w:tc>
              <w:tc>
                <w:tcPr>
                  <w:tcW w:w="1239" w:type="dxa"/>
                  <w:tcBorders>
                    <w:top w:val="single" w:sz="4" w:space="0" w:color="auto"/>
                    <w:left w:val="nil"/>
                    <w:bottom w:val="single" w:sz="4" w:space="0" w:color="auto"/>
                    <w:right w:val="single" w:sz="4" w:space="0" w:color="auto"/>
                  </w:tcBorders>
                  <w:noWrap/>
                </w:tcPr>
                <w:p w:rsidR="00752EE8" w:rsidRPr="00D1622D" w:rsidRDefault="00752EE8">
                  <w:pPr>
                    <w:rPr>
                      <w:szCs w:val="24"/>
                      <w:lang w:eastAsia="en-US"/>
                    </w:rPr>
                  </w:pPr>
                </w:p>
                <w:p w:rsidR="00752EE8" w:rsidRPr="00D1622D" w:rsidRDefault="00752EE8">
                  <w:pPr>
                    <w:rPr>
                      <w:rFonts w:eastAsiaTheme="minorHAnsi"/>
                      <w:szCs w:val="24"/>
                    </w:rPr>
                  </w:pPr>
                </w:p>
                <w:p w:rsidR="00752EE8" w:rsidRPr="00D1622D" w:rsidRDefault="00752EE8">
                  <w:pPr>
                    <w:rPr>
                      <w:szCs w:val="24"/>
                    </w:rPr>
                  </w:pPr>
                </w:p>
                <w:p w:rsidR="00752EE8" w:rsidRPr="00D1622D" w:rsidRDefault="00752EE8">
                  <w:pPr>
                    <w:rPr>
                      <w:szCs w:val="24"/>
                    </w:rPr>
                  </w:pPr>
                </w:p>
                <w:p w:rsidR="00752EE8" w:rsidRPr="00D1622D" w:rsidRDefault="00752EE8">
                  <w:pPr>
                    <w:rPr>
                      <w:szCs w:val="24"/>
                    </w:rPr>
                  </w:pPr>
                </w:p>
                <w:p w:rsidR="00752EE8" w:rsidRPr="00D1622D" w:rsidRDefault="00752EE8">
                  <w:pPr>
                    <w:spacing w:after="200" w:line="276" w:lineRule="auto"/>
                    <w:rPr>
                      <w:szCs w:val="24"/>
                      <w:lang w:eastAsia="en-US"/>
                    </w:rPr>
                  </w:pPr>
                  <w:r w:rsidRPr="00D1622D">
                    <w:rPr>
                      <w:szCs w:val="24"/>
                    </w:rPr>
                    <w:t>596,0</w:t>
                  </w:r>
                </w:p>
              </w:tc>
            </w:tr>
            <w:tr w:rsidR="00752EE8" w:rsidRPr="00D1622D">
              <w:trPr>
                <w:trHeight w:val="630"/>
              </w:trPr>
              <w:tc>
                <w:tcPr>
                  <w:tcW w:w="3546" w:type="dxa"/>
                  <w:tcBorders>
                    <w:top w:val="single" w:sz="4" w:space="0" w:color="auto"/>
                    <w:left w:val="single" w:sz="4" w:space="0" w:color="auto"/>
                    <w:bottom w:val="single" w:sz="4" w:space="0" w:color="auto"/>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tcPr>
                <w:p w:rsidR="00752EE8" w:rsidRPr="00D1622D" w:rsidRDefault="00752EE8">
                  <w:pPr>
                    <w:jc w:val="center"/>
                    <w:rPr>
                      <w:szCs w:val="24"/>
                      <w:lang w:eastAsia="en-US"/>
                    </w:rPr>
                  </w:pPr>
                </w:p>
                <w:p w:rsidR="00752EE8" w:rsidRPr="00D1622D" w:rsidRDefault="00752EE8">
                  <w:pPr>
                    <w:jc w:val="center"/>
                    <w:rPr>
                      <w:rFonts w:eastAsiaTheme="minorHAnsi"/>
                      <w:szCs w:val="24"/>
                    </w:rPr>
                  </w:pPr>
                </w:p>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bottom"/>
                  <w:hideMark/>
                </w:tcPr>
                <w:p w:rsidR="00752EE8" w:rsidRPr="00D1622D" w:rsidRDefault="00752EE8">
                  <w:pPr>
                    <w:spacing w:after="200" w:line="276" w:lineRule="auto"/>
                    <w:jc w:val="both"/>
                    <w:rPr>
                      <w:szCs w:val="24"/>
                      <w:lang w:eastAsia="en-US"/>
                    </w:rPr>
                  </w:pPr>
                  <w:r w:rsidRPr="00D1622D">
                    <w:rPr>
                      <w:szCs w:val="24"/>
                    </w:rPr>
                    <w:t>04</w:t>
                  </w:r>
                </w:p>
              </w:tc>
              <w:tc>
                <w:tcPr>
                  <w:tcW w:w="851" w:type="dxa"/>
                  <w:tcBorders>
                    <w:top w:val="single" w:sz="4" w:space="0" w:color="auto"/>
                    <w:left w:val="nil"/>
                    <w:bottom w:val="single" w:sz="4" w:space="0" w:color="auto"/>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09</w:t>
                  </w:r>
                </w:p>
              </w:tc>
              <w:tc>
                <w:tcPr>
                  <w:tcW w:w="1804" w:type="dxa"/>
                  <w:tcBorders>
                    <w:top w:val="single" w:sz="4" w:space="0" w:color="auto"/>
                    <w:left w:val="nil"/>
                    <w:bottom w:val="single" w:sz="4" w:space="0" w:color="auto"/>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2700008200</w:t>
                  </w:r>
                </w:p>
              </w:tc>
              <w:tc>
                <w:tcPr>
                  <w:tcW w:w="889" w:type="dxa"/>
                  <w:tcBorders>
                    <w:top w:val="single" w:sz="4" w:space="0" w:color="auto"/>
                    <w:left w:val="nil"/>
                    <w:bottom w:val="single" w:sz="4" w:space="0" w:color="auto"/>
                    <w:right w:val="single" w:sz="4" w:space="0" w:color="auto"/>
                  </w:tcBorders>
                  <w:vAlign w:val="bottom"/>
                  <w:hideMark/>
                </w:tcPr>
                <w:p w:rsidR="00752EE8" w:rsidRPr="00D1622D" w:rsidRDefault="00752EE8">
                  <w:pPr>
                    <w:spacing w:after="200" w:line="276" w:lineRule="auto"/>
                    <w:jc w:val="center"/>
                    <w:rPr>
                      <w:szCs w:val="24"/>
                      <w:lang w:eastAsia="en-US"/>
                    </w:rPr>
                  </w:pPr>
                  <w:r w:rsidRPr="00D1622D">
                    <w:rPr>
                      <w:szCs w:val="24"/>
                    </w:rPr>
                    <w:t>200</w:t>
                  </w:r>
                </w:p>
              </w:tc>
              <w:tc>
                <w:tcPr>
                  <w:tcW w:w="1239" w:type="dxa"/>
                  <w:tcBorders>
                    <w:top w:val="single" w:sz="4" w:space="0" w:color="auto"/>
                    <w:left w:val="nil"/>
                    <w:bottom w:val="single" w:sz="4" w:space="0" w:color="auto"/>
                    <w:right w:val="single" w:sz="4" w:space="0" w:color="auto"/>
                  </w:tcBorders>
                  <w:noWrap/>
                </w:tcPr>
                <w:p w:rsidR="00752EE8" w:rsidRPr="00D1622D" w:rsidRDefault="00752EE8">
                  <w:pPr>
                    <w:rPr>
                      <w:szCs w:val="24"/>
                      <w:lang w:eastAsia="en-US"/>
                    </w:rPr>
                  </w:pPr>
                </w:p>
                <w:p w:rsidR="00752EE8" w:rsidRPr="00D1622D" w:rsidRDefault="00752EE8">
                  <w:pPr>
                    <w:rPr>
                      <w:rFonts w:eastAsiaTheme="minorHAnsi"/>
                      <w:szCs w:val="24"/>
                    </w:rPr>
                  </w:pPr>
                </w:p>
                <w:p w:rsidR="00752EE8" w:rsidRPr="00D1622D" w:rsidRDefault="00752EE8">
                  <w:pPr>
                    <w:spacing w:after="200" w:line="276" w:lineRule="auto"/>
                    <w:rPr>
                      <w:szCs w:val="24"/>
                      <w:lang w:eastAsia="en-US"/>
                    </w:rPr>
                  </w:pPr>
                  <w:r w:rsidRPr="00D1622D">
                    <w:rPr>
                      <w:szCs w:val="24"/>
                    </w:rPr>
                    <w:t>596,0</w:t>
                  </w:r>
                </w:p>
              </w:tc>
            </w:tr>
            <w:tr w:rsidR="00752EE8" w:rsidRPr="00D1622D">
              <w:trPr>
                <w:trHeight w:val="945"/>
              </w:trPr>
              <w:tc>
                <w:tcPr>
                  <w:tcW w:w="3546" w:type="dxa"/>
                  <w:tcBorders>
                    <w:top w:val="single" w:sz="4" w:space="0" w:color="auto"/>
                    <w:left w:val="single" w:sz="4" w:space="0" w:color="auto"/>
                    <w:bottom w:val="single" w:sz="4" w:space="0" w:color="auto"/>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tcPr>
                <w:p w:rsidR="00752EE8" w:rsidRPr="00D1622D" w:rsidRDefault="00752EE8">
                  <w:pPr>
                    <w:jc w:val="center"/>
                    <w:rPr>
                      <w:szCs w:val="24"/>
                      <w:lang w:eastAsia="en-US"/>
                    </w:rPr>
                  </w:pPr>
                </w:p>
                <w:p w:rsidR="00752EE8" w:rsidRPr="00D1622D" w:rsidRDefault="00752EE8">
                  <w:pPr>
                    <w:jc w:val="center"/>
                    <w:rPr>
                      <w:rFonts w:eastAsiaTheme="minorHAnsi"/>
                      <w:szCs w:val="24"/>
                    </w:rPr>
                  </w:pPr>
                </w:p>
                <w:p w:rsidR="00752EE8" w:rsidRPr="00D1622D" w:rsidRDefault="00752EE8">
                  <w:pPr>
                    <w:jc w:val="center"/>
                    <w:rPr>
                      <w:szCs w:val="24"/>
                    </w:rPr>
                  </w:pPr>
                </w:p>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nil"/>
                    <w:right w:val="single" w:sz="4" w:space="0" w:color="auto"/>
                  </w:tcBorders>
                  <w:vAlign w:val="bottom"/>
                  <w:hideMark/>
                </w:tcPr>
                <w:p w:rsidR="00752EE8" w:rsidRPr="00D1622D" w:rsidRDefault="00752EE8">
                  <w:pPr>
                    <w:spacing w:after="200" w:line="276" w:lineRule="auto"/>
                    <w:jc w:val="both"/>
                    <w:rPr>
                      <w:szCs w:val="24"/>
                      <w:lang w:eastAsia="en-US"/>
                    </w:rPr>
                  </w:pPr>
                  <w:r w:rsidRPr="00D1622D">
                    <w:rPr>
                      <w:szCs w:val="24"/>
                    </w:rPr>
                    <w:t>04</w:t>
                  </w:r>
                </w:p>
              </w:tc>
              <w:tc>
                <w:tcPr>
                  <w:tcW w:w="851" w:type="dxa"/>
                  <w:tcBorders>
                    <w:top w:val="single" w:sz="4" w:space="0" w:color="auto"/>
                    <w:left w:val="nil"/>
                    <w:bottom w:val="nil"/>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09</w:t>
                  </w:r>
                </w:p>
              </w:tc>
              <w:tc>
                <w:tcPr>
                  <w:tcW w:w="1804" w:type="dxa"/>
                  <w:tcBorders>
                    <w:top w:val="single" w:sz="4" w:space="0" w:color="auto"/>
                    <w:left w:val="nil"/>
                    <w:bottom w:val="single" w:sz="4" w:space="0" w:color="auto"/>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2700008200</w:t>
                  </w:r>
                </w:p>
              </w:tc>
              <w:tc>
                <w:tcPr>
                  <w:tcW w:w="889" w:type="dxa"/>
                  <w:tcBorders>
                    <w:top w:val="single" w:sz="4" w:space="0" w:color="auto"/>
                    <w:left w:val="nil"/>
                    <w:bottom w:val="single" w:sz="4" w:space="0" w:color="auto"/>
                    <w:right w:val="single" w:sz="4" w:space="0" w:color="auto"/>
                  </w:tcBorders>
                  <w:vAlign w:val="bottom"/>
                  <w:hideMark/>
                </w:tcPr>
                <w:p w:rsidR="00752EE8" w:rsidRPr="00D1622D" w:rsidRDefault="00752EE8">
                  <w:pPr>
                    <w:spacing w:after="200" w:line="276" w:lineRule="auto"/>
                    <w:jc w:val="center"/>
                    <w:rPr>
                      <w:szCs w:val="24"/>
                      <w:lang w:eastAsia="en-US"/>
                    </w:rPr>
                  </w:pPr>
                  <w:r w:rsidRPr="00D1622D">
                    <w:rPr>
                      <w:szCs w:val="24"/>
                    </w:rPr>
                    <w:t>240</w:t>
                  </w:r>
                </w:p>
              </w:tc>
              <w:tc>
                <w:tcPr>
                  <w:tcW w:w="1239" w:type="dxa"/>
                  <w:tcBorders>
                    <w:top w:val="single" w:sz="4" w:space="0" w:color="auto"/>
                    <w:left w:val="nil"/>
                    <w:bottom w:val="single" w:sz="4" w:space="0" w:color="auto"/>
                    <w:right w:val="single" w:sz="4" w:space="0" w:color="auto"/>
                  </w:tcBorders>
                  <w:noWrap/>
                </w:tcPr>
                <w:p w:rsidR="00752EE8" w:rsidRPr="00D1622D" w:rsidRDefault="00752EE8">
                  <w:pPr>
                    <w:rPr>
                      <w:szCs w:val="24"/>
                      <w:lang w:eastAsia="en-US"/>
                    </w:rPr>
                  </w:pPr>
                </w:p>
                <w:p w:rsidR="00752EE8" w:rsidRPr="00D1622D" w:rsidRDefault="00752EE8">
                  <w:pPr>
                    <w:rPr>
                      <w:rFonts w:eastAsiaTheme="minorHAnsi"/>
                      <w:szCs w:val="24"/>
                    </w:rPr>
                  </w:pPr>
                </w:p>
                <w:p w:rsidR="00752EE8" w:rsidRPr="00D1622D" w:rsidRDefault="00752EE8">
                  <w:pPr>
                    <w:rPr>
                      <w:szCs w:val="24"/>
                    </w:rPr>
                  </w:pPr>
                </w:p>
                <w:p w:rsidR="00752EE8" w:rsidRPr="00D1622D" w:rsidRDefault="00752EE8">
                  <w:pPr>
                    <w:spacing w:after="200" w:line="276" w:lineRule="auto"/>
                    <w:rPr>
                      <w:szCs w:val="24"/>
                      <w:lang w:eastAsia="en-US"/>
                    </w:rPr>
                  </w:pPr>
                  <w:r w:rsidRPr="00D1622D">
                    <w:rPr>
                      <w:szCs w:val="24"/>
                    </w:rPr>
                    <w:t>596,0</w:t>
                  </w:r>
                </w:p>
              </w:tc>
            </w:tr>
            <w:tr w:rsidR="00752EE8" w:rsidRPr="00D1622D">
              <w:trPr>
                <w:trHeight w:val="315"/>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Жилищно-коммунальное хозяйство</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b/>
                      <w:bCs/>
                      <w:szCs w:val="24"/>
                      <w:lang w:eastAsia="en-US"/>
                    </w:rPr>
                  </w:pPr>
                  <w:r w:rsidRPr="00D1622D">
                    <w:rPr>
                      <w:b/>
                      <w:bCs/>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00</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 </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b/>
                      <w:bCs/>
                      <w:szCs w:val="24"/>
                      <w:lang w:eastAsia="en-US"/>
                    </w:rPr>
                  </w:pPr>
                  <w:r w:rsidRPr="00D1622D">
                    <w:rPr>
                      <w:b/>
                      <w:bCs/>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b/>
                      <w:bCs/>
                      <w:szCs w:val="24"/>
                      <w:lang w:eastAsia="en-US"/>
                    </w:rPr>
                  </w:pPr>
                  <w:r w:rsidRPr="00D1622D">
                    <w:rPr>
                      <w:b/>
                      <w:bCs/>
                      <w:szCs w:val="24"/>
                    </w:rPr>
                    <w:t>1557,3</w:t>
                  </w:r>
                </w:p>
              </w:tc>
            </w:tr>
            <w:tr w:rsidR="00752EE8" w:rsidRPr="00D1622D">
              <w:trPr>
                <w:trHeight w:val="315"/>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Благоустройство</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1557,3</w:t>
                  </w:r>
                </w:p>
              </w:tc>
            </w:tr>
            <w:tr w:rsidR="00752EE8" w:rsidRPr="00D1622D">
              <w:trPr>
                <w:trHeight w:val="315"/>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Благоустройство</w:t>
                  </w:r>
                </w:p>
              </w:tc>
              <w:tc>
                <w:tcPr>
                  <w:tcW w:w="709" w:type="dxa"/>
                  <w:tcBorders>
                    <w:top w:val="nil"/>
                    <w:left w:val="nil"/>
                    <w:bottom w:val="single" w:sz="4" w:space="0" w:color="auto"/>
                    <w:right w:val="single" w:sz="4" w:space="0" w:color="auto"/>
                  </w:tcBorders>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05</w:t>
                  </w:r>
                </w:p>
              </w:tc>
              <w:tc>
                <w:tcPr>
                  <w:tcW w:w="851"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2200000000</w:t>
                  </w:r>
                </w:p>
              </w:tc>
              <w:tc>
                <w:tcPr>
                  <w:tcW w:w="889" w:type="dxa"/>
                  <w:tcBorders>
                    <w:top w:val="nil"/>
                    <w:left w:val="nil"/>
                    <w:bottom w:val="single" w:sz="4" w:space="0" w:color="auto"/>
                    <w:right w:val="single" w:sz="4" w:space="0" w:color="auto"/>
                  </w:tcBorders>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hideMark/>
                </w:tcPr>
                <w:p w:rsidR="00752EE8" w:rsidRPr="00D1622D" w:rsidRDefault="00752EE8">
                  <w:pPr>
                    <w:spacing w:after="200" w:line="276" w:lineRule="auto"/>
                    <w:rPr>
                      <w:szCs w:val="24"/>
                      <w:lang w:eastAsia="en-US"/>
                    </w:rPr>
                  </w:pPr>
                  <w:r w:rsidRPr="00D1622D">
                    <w:rPr>
                      <w:szCs w:val="24"/>
                    </w:rPr>
                    <w:t>173,8</w:t>
                  </w:r>
                </w:p>
              </w:tc>
            </w:tr>
            <w:tr w:rsidR="00752EE8" w:rsidRPr="00D1622D">
              <w:trPr>
                <w:trHeight w:val="315"/>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Уличное освещение</w:t>
                  </w:r>
                </w:p>
              </w:tc>
              <w:tc>
                <w:tcPr>
                  <w:tcW w:w="709" w:type="dxa"/>
                  <w:tcBorders>
                    <w:top w:val="nil"/>
                    <w:left w:val="nil"/>
                    <w:bottom w:val="single" w:sz="4" w:space="0" w:color="auto"/>
                    <w:right w:val="single" w:sz="4" w:space="0" w:color="auto"/>
                  </w:tcBorders>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05</w:t>
                  </w:r>
                </w:p>
              </w:tc>
              <w:tc>
                <w:tcPr>
                  <w:tcW w:w="851"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2200000100</w:t>
                  </w:r>
                </w:p>
              </w:tc>
              <w:tc>
                <w:tcPr>
                  <w:tcW w:w="889" w:type="dxa"/>
                  <w:tcBorders>
                    <w:top w:val="nil"/>
                    <w:left w:val="nil"/>
                    <w:bottom w:val="single" w:sz="4" w:space="0" w:color="auto"/>
                    <w:right w:val="single" w:sz="4" w:space="0" w:color="auto"/>
                  </w:tcBorders>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hideMark/>
                </w:tcPr>
                <w:p w:rsidR="00752EE8" w:rsidRPr="00D1622D" w:rsidRDefault="00752EE8">
                  <w:pPr>
                    <w:spacing w:after="200" w:line="276" w:lineRule="auto"/>
                    <w:rPr>
                      <w:szCs w:val="24"/>
                      <w:lang w:eastAsia="en-US"/>
                    </w:rPr>
                  </w:pPr>
                  <w:r w:rsidRPr="00D1622D">
                    <w:rPr>
                      <w:szCs w:val="24"/>
                    </w:rPr>
                    <w:t>127,3</w:t>
                  </w:r>
                </w:p>
              </w:tc>
            </w:tr>
            <w:tr w:rsidR="00752EE8" w:rsidRPr="00D1622D">
              <w:trPr>
                <w:trHeight w:val="630"/>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05</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2200000100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w:t>
                  </w:r>
                </w:p>
              </w:tc>
              <w:tc>
                <w:tcPr>
                  <w:tcW w:w="1239" w:type="dxa"/>
                  <w:tcBorders>
                    <w:top w:val="nil"/>
                    <w:left w:val="nil"/>
                    <w:bottom w:val="single" w:sz="4" w:space="0" w:color="auto"/>
                    <w:right w:val="single" w:sz="4" w:space="0" w:color="auto"/>
                  </w:tcBorders>
                  <w:noWrap/>
                  <w:hideMark/>
                </w:tcPr>
                <w:p w:rsidR="00752EE8" w:rsidRPr="00D1622D" w:rsidRDefault="00752EE8">
                  <w:pPr>
                    <w:spacing w:after="200" w:line="276" w:lineRule="auto"/>
                    <w:rPr>
                      <w:szCs w:val="24"/>
                      <w:lang w:eastAsia="en-US"/>
                    </w:rPr>
                  </w:pPr>
                  <w:r w:rsidRPr="00D1622D">
                    <w:rPr>
                      <w:szCs w:val="24"/>
                    </w:rPr>
                    <w:t>127,3</w:t>
                  </w:r>
                </w:p>
              </w:tc>
            </w:tr>
            <w:tr w:rsidR="00752EE8" w:rsidRPr="00D1622D">
              <w:trPr>
                <w:trHeight w:val="94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2200000100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240</w:t>
                  </w:r>
                </w:p>
              </w:tc>
              <w:tc>
                <w:tcPr>
                  <w:tcW w:w="1239" w:type="dxa"/>
                  <w:tcBorders>
                    <w:top w:val="single" w:sz="4" w:space="0" w:color="auto"/>
                    <w:left w:val="single" w:sz="4" w:space="0" w:color="auto"/>
                    <w:bottom w:val="single" w:sz="4" w:space="0" w:color="auto"/>
                    <w:right w:val="single" w:sz="4" w:space="0" w:color="auto"/>
                  </w:tcBorders>
                  <w:noWrap/>
                </w:tcPr>
                <w:p w:rsidR="00752EE8" w:rsidRPr="00D1622D" w:rsidRDefault="00752EE8">
                  <w:pPr>
                    <w:rPr>
                      <w:szCs w:val="24"/>
                      <w:lang w:eastAsia="en-US"/>
                    </w:rPr>
                  </w:pPr>
                </w:p>
                <w:p w:rsidR="00752EE8" w:rsidRPr="00D1622D" w:rsidRDefault="00752EE8">
                  <w:pPr>
                    <w:rPr>
                      <w:rFonts w:eastAsiaTheme="minorHAnsi"/>
                      <w:szCs w:val="24"/>
                    </w:rPr>
                  </w:pPr>
                </w:p>
                <w:p w:rsidR="00752EE8" w:rsidRPr="00D1622D" w:rsidRDefault="00752EE8">
                  <w:pPr>
                    <w:spacing w:after="200" w:line="276" w:lineRule="auto"/>
                    <w:rPr>
                      <w:szCs w:val="24"/>
                      <w:lang w:eastAsia="en-US"/>
                    </w:rPr>
                  </w:pPr>
                  <w:r w:rsidRPr="00D1622D">
                    <w:rPr>
                      <w:szCs w:val="24"/>
                    </w:rPr>
                    <w:t>127,3</w:t>
                  </w:r>
                </w:p>
              </w:tc>
            </w:tr>
            <w:tr w:rsidR="00752EE8" w:rsidRPr="00D1622D">
              <w:trPr>
                <w:trHeight w:val="630"/>
              </w:trPr>
              <w:tc>
                <w:tcPr>
                  <w:tcW w:w="3546" w:type="dxa"/>
                  <w:tcBorders>
                    <w:top w:val="single" w:sz="4" w:space="0" w:color="auto"/>
                    <w:left w:val="single" w:sz="4" w:space="0" w:color="auto"/>
                    <w:bottom w:val="single" w:sz="4" w:space="0" w:color="auto"/>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Прочие мероприятия по благоустройству городских округов и поселений</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2200000500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46,5</w:t>
                  </w:r>
                </w:p>
              </w:tc>
            </w:tr>
            <w:tr w:rsidR="00752EE8" w:rsidRPr="00D1622D">
              <w:trPr>
                <w:trHeight w:val="630"/>
              </w:trPr>
              <w:tc>
                <w:tcPr>
                  <w:tcW w:w="3546" w:type="dxa"/>
                  <w:tcBorders>
                    <w:top w:val="nil"/>
                    <w:left w:val="single" w:sz="4" w:space="0" w:color="auto"/>
                    <w:bottom w:val="single" w:sz="4" w:space="0" w:color="auto"/>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2200000500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46,5</w:t>
                  </w:r>
                </w:p>
              </w:tc>
            </w:tr>
            <w:tr w:rsidR="00752EE8" w:rsidRPr="00D1622D">
              <w:trPr>
                <w:trHeight w:val="945"/>
              </w:trPr>
              <w:tc>
                <w:tcPr>
                  <w:tcW w:w="3546" w:type="dxa"/>
                  <w:tcBorders>
                    <w:top w:val="nil"/>
                    <w:left w:val="single" w:sz="4" w:space="0" w:color="auto"/>
                    <w:bottom w:val="single" w:sz="4" w:space="0" w:color="auto"/>
                    <w:right w:val="single" w:sz="4" w:space="0" w:color="auto"/>
                  </w:tcBorders>
                  <w:vAlign w:val="bottom"/>
                  <w:hideMark/>
                </w:tcPr>
                <w:p w:rsidR="00752EE8" w:rsidRPr="00D1622D" w:rsidRDefault="00752EE8">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2200000500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240</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46,5</w:t>
                  </w:r>
                </w:p>
              </w:tc>
            </w:tr>
            <w:tr w:rsidR="00752EE8" w:rsidRPr="00D1622D">
              <w:trPr>
                <w:trHeight w:val="346"/>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Муниципальные программы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6000000000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1383,5</w:t>
                  </w:r>
                </w:p>
              </w:tc>
            </w:tr>
            <w:tr w:rsidR="00752EE8" w:rsidRPr="00D1622D">
              <w:trPr>
                <w:trHeight w:val="1260"/>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МП "Комплексное благоустройство территории Андреевского муниципального образования на период 2019-2021 годы"</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6Б00000000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1019,0</w:t>
                  </w:r>
                </w:p>
              </w:tc>
            </w:tr>
            <w:tr w:rsidR="00752EE8" w:rsidRPr="00D1622D">
              <w:trPr>
                <w:trHeight w:val="945"/>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Основное мероприятие "Благоустройство территории Андреевского муниципального образования"</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6Б00100000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655,3</w:t>
                  </w:r>
                </w:p>
              </w:tc>
            </w:tr>
            <w:tr w:rsidR="00752EE8" w:rsidRPr="00D1622D">
              <w:trPr>
                <w:trHeight w:val="315"/>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Реализация основного мероприятия</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6Б001H0000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655,3</w:t>
                  </w:r>
                </w:p>
              </w:tc>
            </w:tr>
            <w:tr w:rsidR="00752EE8" w:rsidRPr="00D1622D">
              <w:trPr>
                <w:trHeight w:val="630"/>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6Б001H0000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655,3</w:t>
                  </w:r>
                </w:p>
              </w:tc>
            </w:tr>
            <w:tr w:rsidR="00752EE8" w:rsidRPr="00D1622D">
              <w:trPr>
                <w:trHeight w:val="94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6Б001H0000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240</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655,3</w:t>
                  </w:r>
                </w:p>
              </w:tc>
            </w:tr>
            <w:tr w:rsidR="00752EE8" w:rsidRPr="00D1622D">
              <w:trPr>
                <w:trHeight w:val="94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Основное мероприятие «Содержание мест захоронение»</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6Б00200000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line="276" w:lineRule="auto"/>
                    <w:rPr>
                      <w:rFonts w:eastAsiaTheme="minorEastAsia"/>
                      <w:szCs w:val="24"/>
                    </w:rPr>
                  </w:pP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30,4</w:t>
                  </w:r>
                </w:p>
              </w:tc>
            </w:tr>
            <w:tr w:rsidR="00752EE8" w:rsidRPr="00D1622D">
              <w:trPr>
                <w:trHeight w:val="593"/>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Реализация основного мероприятия</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6Б002H0000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line="276" w:lineRule="auto"/>
                    <w:rPr>
                      <w:rFonts w:eastAsiaTheme="minorEastAsia"/>
                      <w:szCs w:val="24"/>
                    </w:rPr>
                  </w:pP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30,4</w:t>
                  </w:r>
                </w:p>
              </w:tc>
            </w:tr>
            <w:tr w:rsidR="00752EE8" w:rsidRPr="00D1622D">
              <w:trPr>
                <w:trHeight w:val="687"/>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6Б002H0000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30,4</w:t>
                  </w:r>
                </w:p>
              </w:tc>
            </w:tr>
            <w:tr w:rsidR="00752EE8" w:rsidRPr="00D1622D">
              <w:trPr>
                <w:trHeight w:val="346"/>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6Б002H0000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240</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30,4</w:t>
                  </w:r>
                </w:p>
              </w:tc>
            </w:tr>
            <w:tr w:rsidR="00752EE8" w:rsidRPr="00D1622D">
              <w:trPr>
                <w:trHeight w:val="630"/>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Основное мероприятие "Развитие сетей уличного освещения"</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6Б00400000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333,3</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Реализация основного мероприятия</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6Б004H0000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333,3</w:t>
                  </w:r>
                </w:p>
              </w:tc>
            </w:tr>
            <w:tr w:rsidR="00752EE8" w:rsidRPr="00D1622D">
              <w:trPr>
                <w:trHeight w:val="630"/>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6Б004H0000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w:t>
                  </w: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333,3</w:t>
                  </w:r>
                </w:p>
              </w:tc>
            </w:tr>
            <w:tr w:rsidR="00752EE8" w:rsidRPr="00D1622D">
              <w:trPr>
                <w:trHeight w:val="94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6Б004H0000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240</w:t>
                  </w: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333,3</w:t>
                  </w:r>
                </w:p>
              </w:tc>
            </w:tr>
            <w:tr w:rsidR="00752EE8" w:rsidRPr="00D1622D">
              <w:trPr>
                <w:trHeight w:val="94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МП « Развитие системы водоснабжения муниципального образования»</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6Г00000000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line="276" w:lineRule="auto"/>
                    <w:rPr>
                      <w:rFonts w:eastAsiaTheme="minorEastAsia"/>
                      <w:szCs w:val="24"/>
                    </w:rPr>
                  </w:pP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102,7</w:t>
                  </w:r>
                </w:p>
              </w:tc>
            </w:tr>
            <w:tr w:rsidR="00752EE8" w:rsidRPr="00D1622D">
              <w:trPr>
                <w:trHeight w:val="945"/>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Основное мероприятие развитие « Развитие сетей водоснабжения»</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 xml:space="preserve">229 </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6Г00100000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line="276" w:lineRule="auto"/>
                    <w:rPr>
                      <w:rFonts w:eastAsiaTheme="minorEastAsia"/>
                      <w:szCs w:val="24"/>
                    </w:rPr>
                  </w:pP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102,7</w:t>
                  </w:r>
                </w:p>
              </w:tc>
            </w:tr>
            <w:tr w:rsidR="00752EE8" w:rsidRPr="00D1622D">
              <w:trPr>
                <w:trHeight w:val="587"/>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Реализация основного мероприятия</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 xml:space="preserve">229 </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6Г001Н0000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line="276" w:lineRule="auto"/>
                    <w:rPr>
                      <w:rFonts w:eastAsiaTheme="minorEastAsia"/>
                      <w:szCs w:val="24"/>
                    </w:rPr>
                  </w:pP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102,7</w:t>
                  </w:r>
                </w:p>
              </w:tc>
            </w:tr>
            <w:tr w:rsidR="00752EE8" w:rsidRPr="00D1622D">
              <w:trPr>
                <w:trHeight w:val="587"/>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 xml:space="preserve">229 </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6Г001Н0000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w:t>
                  </w: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102,7</w:t>
                  </w:r>
                </w:p>
              </w:tc>
            </w:tr>
            <w:tr w:rsidR="00752EE8" w:rsidRPr="00D1622D">
              <w:trPr>
                <w:trHeight w:val="587"/>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 xml:space="preserve">229 </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6Г001Н0000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240</w:t>
                  </w: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102,7</w:t>
                  </w:r>
                </w:p>
              </w:tc>
            </w:tr>
            <w:tr w:rsidR="00752EE8" w:rsidRPr="00D1622D">
              <w:trPr>
                <w:trHeight w:val="1480"/>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МП « Обустройство памятника воинам Великой Отечественной войны 1941-1945 г на территории муниципальных образований»</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6М0000000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line="276" w:lineRule="auto"/>
                    <w:rPr>
                      <w:rFonts w:eastAsiaTheme="minorEastAsia"/>
                      <w:szCs w:val="24"/>
                    </w:rPr>
                  </w:pP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262,7</w:t>
                  </w:r>
                </w:p>
              </w:tc>
            </w:tr>
            <w:tr w:rsidR="00752EE8" w:rsidRPr="00D1622D">
              <w:trPr>
                <w:trHeight w:val="587"/>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Основное мероприятие «Обустройство памятника воинам Великой Отечественной войны 1941-1945 г на территории муниципальных образований»</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6М0010000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line="276" w:lineRule="auto"/>
                    <w:rPr>
                      <w:rFonts w:eastAsiaTheme="minorEastAsia"/>
                      <w:szCs w:val="24"/>
                    </w:rPr>
                  </w:pP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262,7</w:t>
                  </w:r>
                </w:p>
              </w:tc>
            </w:tr>
            <w:tr w:rsidR="00752EE8" w:rsidRPr="00D1622D">
              <w:trPr>
                <w:trHeight w:val="587"/>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Реализация основного мероприятия</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6М001Н000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line="276" w:lineRule="auto"/>
                    <w:rPr>
                      <w:rFonts w:eastAsiaTheme="minorEastAsia"/>
                      <w:szCs w:val="24"/>
                    </w:rPr>
                  </w:pP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262,7</w:t>
                  </w:r>
                </w:p>
              </w:tc>
            </w:tr>
            <w:tr w:rsidR="00752EE8" w:rsidRPr="00D1622D">
              <w:trPr>
                <w:trHeight w:val="587"/>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6М001Н000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200</w:t>
                  </w: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262,7</w:t>
                  </w:r>
                </w:p>
              </w:tc>
            </w:tr>
            <w:tr w:rsidR="00752EE8" w:rsidRPr="00D1622D">
              <w:trPr>
                <w:trHeight w:val="587"/>
              </w:trPr>
              <w:tc>
                <w:tcPr>
                  <w:tcW w:w="3546" w:type="dxa"/>
                  <w:tcBorders>
                    <w:top w:val="single" w:sz="4" w:space="0" w:color="auto"/>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05</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03</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6М001Н000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240</w:t>
                  </w:r>
                </w:p>
              </w:tc>
              <w:tc>
                <w:tcPr>
                  <w:tcW w:w="1239" w:type="dxa"/>
                  <w:tcBorders>
                    <w:top w:val="single" w:sz="4" w:space="0" w:color="auto"/>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262,7</w:t>
                  </w:r>
                </w:p>
              </w:tc>
            </w:tr>
            <w:tr w:rsidR="00752EE8" w:rsidRPr="00D1622D">
              <w:trPr>
                <w:trHeight w:val="315"/>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Социальная политика</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b/>
                      <w:bCs/>
                      <w:szCs w:val="24"/>
                      <w:lang w:eastAsia="en-US"/>
                    </w:rPr>
                  </w:pPr>
                  <w:r w:rsidRPr="00D1622D">
                    <w:rPr>
                      <w:b/>
                      <w:bCs/>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10</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00</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b/>
                      <w:bCs/>
                      <w:szCs w:val="24"/>
                      <w:lang w:eastAsia="en-US"/>
                    </w:rPr>
                  </w:pPr>
                  <w:r w:rsidRPr="00D1622D">
                    <w:rPr>
                      <w:b/>
                      <w:bCs/>
                      <w:szCs w:val="24"/>
                    </w:rPr>
                    <w:t> </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b/>
                      <w:bCs/>
                      <w:szCs w:val="24"/>
                      <w:lang w:eastAsia="en-US"/>
                    </w:rPr>
                  </w:pPr>
                  <w:r w:rsidRPr="00D1622D">
                    <w:rPr>
                      <w:b/>
                      <w:bCs/>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b/>
                      <w:bCs/>
                      <w:szCs w:val="24"/>
                      <w:lang w:eastAsia="en-US"/>
                    </w:rPr>
                  </w:pPr>
                  <w:r w:rsidRPr="00D1622D">
                    <w:rPr>
                      <w:b/>
                      <w:bCs/>
                      <w:szCs w:val="24"/>
                    </w:rPr>
                    <w:t>358,2</w:t>
                  </w:r>
                </w:p>
              </w:tc>
            </w:tr>
            <w:tr w:rsidR="00752EE8" w:rsidRPr="00D1622D">
              <w:trPr>
                <w:trHeight w:val="315"/>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Пенсионное обеспечение</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10</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 </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358,2</w:t>
                  </w:r>
                </w:p>
              </w:tc>
            </w:tr>
            <w:tr w:rsidR="00752EE8" w:rsidRPr="00D1622D">
              <w:trPr>
                <w:trHeight w:val="630"/>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Социальная поддержка и социальное обслуживание граждан</w:t>
                  </w:r>
                </w:p>
              </w:tc>
              <w:tc>
                <w:tcPr>
                  <w:tcW w:w="709" w:type="dxa"/>
                  <w:tcBorders>
                    <w:top w:val="nil"/>
                    <w:left w:val="nil"/>
                    <w:bottom w:val="single" w:sz="4" w:space="0" w:color="auto"/>
                    <w:right w:val="single" w:sz="4" w:space="0" w:color="auto"/>
                  </w:tcBorders>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10</w:t>
                  </w:r>
                </w:p>
              </w:tc>
              <w:tc>
                <w:tcPr>
                  <w:tcW w:w="851"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01</w:t>
                  </w:r>
                </w:p>
              </w:tc>
              <w:tc>
                <w:tcPr>
                  <w:tcW w:w="1804" w:type="dxa"/>
                  <w:tcBorders>
                    <w:top w:val="nil"/>
                    <w:left w:val="nil"/>
                    <w:bottom w:val="single" w:sz="4" w:space="0" w:color="auto"/>
                    <w:right w:val="single" w:sz="4" w:space="0" w:color="auto"/>
                  </w:tcBorders>
                  <w:hideMark/>
                </w:tcPr>
                <w:p w:rsidR="00752EE8" w:rsidRPr="00D1622D" w:rsidRDefault="00752EE8">
                  <w:pPr>
                    <w:spacing w:after="200" w:line="276" w:lineRule="auto"/>
                    <w:rPr>
                      <w:szCs w:val="24"/>
                      <w:lang w:eastAsia="en-US"/>
                    </w:rPr>
                  </w:pPr>
                  <w:r w:rsidRPr="00D1622D">
                    <w:rPr>
                      <w:szCs w:val="24"/>
                    </w:rPr>
                    <w:t>2300000000</w:t>
                  </w:r>
                </w:p>
              </w:tc>
              <w:tc>
                <w:tcPr>
                  <w:tcW w:w="889" w:type="dxa"/>
                  <w:tcBorders>
                    <w:top w:val="nil"/>
                    <w:left w:val="nil"/>
                    <w:bottom w:val="single" w:sz="4" w:space="0" w:color="auto"/>
                    <w:right w:val="single" w:sz="4" w:space="0" w:color="auto"/>
                  </w:tcBorders>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358,2</w:t>
                  </w:r>
                </w:p>
              </w:tc>
            </w:tr>
            <w:tr w:rsidR="00752EE8" w:rsidRPr="00D1622D">
              <w:trPr>
                <w:trHeight w:val="630"/>
              </w:trPr>
              <w:tc>
                <w:tcPr>
                  <w:tcW w:w="3546" w:type="dxa"/>
                  <w:tcBorders>
                    <w:top w:val="nil"/>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Доплаты к пенсии  муниципальным служащим</w:t>
                  </w:r>
                </w:p>
              </w:tc>
              <w:tc>
                <w:tcPr>
                  <w:tcW w:w="70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10</w:t>
                  </w:r>
                </w:p>
              </w:tc>
              <w:tc>
                <w:tcPr>
                  <w:tcW w:w="851"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1804"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2300020010</w:t>
                  </w:r>
                </w:p>
              </w:tc>
              <w:tc>
                <w:tcPr>
                  <w:tcW w:w="889" w:type="dxa"/>
                  <w:tcBorders>
                    <w:top w:val="nil"/>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358,2</w:t>
                  </w:r>
                </w:p>
              </w:tc>
            </w:tr>
            <w:tr w:rsidR="00752EE8" w:rsidRPr="00D1622D">
              <w:trPr>
                <w:trHeight w:val="630"/>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1804"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2300020010</w:t>
                  </w:r>
                </w:p>
              </w:tc>
              <w:tc>
                <w:tcPr>
                  <w:tcW w:w="889"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300</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358,2</w:t>
                  </w:r>
                </w:p>
              </w:tc>
            </w:tr>
            <w:tr w:rsidR="00752EE8" w:rsidRPr="00D1622D">
              <w:trPr>
                <w:trHeight w:val="630"/>
              </w:trPr>
              <w:tc>
                <w:tcPr>
                  <w:tcW w:w="3546" w:type="dxa"/>
                  <w:tcBorders>
                    <w:top w:val="single" w:sz="4" w:space="0" w:color="auto"/>
                    <w:left w:val="single" w:sz="4" w:space="0" w:color="auto"/>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Публичные нормативные социальные выплаты гражданам</w:t>
                  </w:r>
                </w:p>
              </w:tc>
              <w:tc>
                <w:tcPr>
                  <w:tcW w:w="70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center"/>
                    <w:rPr>
                      <w:szCs w:val="24"/>
                      <w:lang w:eastAsia="en-US"/>
                    </w:rPr>
                  </w:pPr>
                  <w:r w:rsidRPr="00D1622D">
                    <w:rPr>
                      <w:szCs w:val="24"/>
                    </w:rPr>
                    <w:t>229</w:t>
                  </w:r>
                </w:p>
              </w:tc>
              <w:tc>
                <w:tcPr>
                  <w:tcW w:w="892"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10</w:t>
                  </w:r>
                </w:p>
              </w:tc>
              <w:tc>
                <w:tcPr>
                  <w:tcW w:w="851"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01</w:t>
                  </w:r>
                </w:p>
              </w:tc>
              <w:tc>
                <w:tcPr>
                  <w:tcW w:w="1804"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rPr>
                      <w:szCs w:val="24"/>
                      <w:lang w:eastAsia="en-US"/>
                    </w:rPr>
                  </w:pPr>
                  <w:r w:rsidRPr="00D1622D">
                    <w:rPr>
                      <w:szCs w:val="24"/>
                    </w:rPr>
                    <w:t>2300020010</w:t>
                  </w:r>
                </w:p>
              </w:tc>
              <w:tc>
                <w:tcPr>
                  <w:tcW w:w="889" w:type="dxa"/>
                  <w:tcBorders>
                    <w:top w:val="single" w:sz="4" w:space="0" w:color="auto"/>
                    <w:left w:val="nil"/>
                    <w:bottom w:val="single" w:sz="4" w:space="0" w:color="auto"/>
                    <w:right w:val="single" w:sz="4" w:space="0" w:color="auto"/>
                  </w:tcBorders>
                  <w:vAlign w:val="center"/>
                  <w:hideMark/>
                </w:tcPr>
                <w:p w:rsidR="00752EE8" w:rsidRPr="00D1622D" w:rsidRDefault="00752EE8">
                  <w:pPr>
                    <w:spacing w:after="200" w:line="276" w:lineRule="auto"/>
                    <w:jc w:val="right"/>
                    <w:rPr>
                      <w:szCs w:val="24"/>
                      <w:lang w:eastAsia="en-US"/>
                    </w:rPr>
                  </w:pPr>
                  <w:r w:rsidRPr="00D1622D">
                    <w:rPr>
                      <w:szCs w:val="24"/>
                    </w:rPr>
                    <w:t>310</w:t>
                  </w:r>
                </w:p>
              </w:tc>
              <w:tc>
                <w:tcPr>
                  <w:tcW w:w="1239" w:type="dxa"/>
                  <w:tcBorders>
                    <w:top w:val="single" w:sz="4" w:space="0" w:color="auto"/>
                    <w:left w:val="nil"/>
                    <w:bottom w:val="single" w:sz="4" w:space="0" w:color="auto"/>
                    <w:right w:val="single" w:sz="4" w:space="0" w:color="auto"/>
                  </w:tcBorders>
                  <w:noWrap/>
                  <w:vAlign w:val="center"/>
                  <w:hideMark/>
                </w:tcPr>
                <w:p w:rsidR="00752EE8" w:rsidRPr="00D1622D" w:rsidRDefault="00752EE8">
                  <w:pPr>
                    <w:spacing w:after="200" w:line="276" w:lineRule="auto"/>
                    <w:rPr>
                      <w:szCs w:val="24"/>
                      <w:lang w:eastAsia="en-US"/>
                    </w:rPr>
                  </w:pPr>
                  <w:r w:rsidRPr="00D1622D">
                    <w:rPr>
                      <w:szCs w:val="24"/>
                    </w:rPr>
                    <w:t>358,2</w:t>
                  </w:r>
                </w:p>
              </w:tc>
            </w:tr>
            <w:tr w:rsidR="00752EE8" w:rsidRPr="00D1622D">
              <w:trPr>
                <w:trHeight w:val="315"/>
              </w:trPr>
              <w:tc>
                <w:tcPr>
                  <w:tcW w:w="3546" w:type="dxa"/>
                  <w:tcBorders>
                    <w:top w:val="nil"/>
                    <w:left w:val="single" w:sz="4" w:space="0" w:color="auto"/>
                    <w:bottom w:val="single" w:sz="4" w:space="0" w:color="auto"/>
                    <w:right w:val="single" w:sz="4" w:space="0" w:color="auto"/>
                  </w:tcBorders>
                  <w:hideMark/>
                </w:tcPr>
                <w:p w:rsidR="00752EE8" w:rsidRPr="00D1622D" w:rsidRDefault="00752EE8">
                  <w:pPr>
                    <w:spacing w:after="200" w:line="276" w:lineRule="auto"/>
                    <w:rPr>
                      <w:b/>
                      <w:bCs/>
                      <w:szCs w:val="24"/>
                      <w:lang w:eastAsia="en-US"/>
                    </w:rPr>
                  </w:pPr>
                  <w:r w:rsidRPr="00D1622D">
                    <w:rPr>
                      <w:b/>
                      <w:bCs/>
                      <w:szCs w:val="24"/>
                    </w:rPr>
                    <w:t xml:space="preserve"> ИТОГО РАСХОДОВ</w:t>
                  </w:r>
                </w:p>
              </w:tc>
              <w:tc>
                <w:tcPr>
                  <w:tcW w:w="709" w:type="dxa"/>
                  <w:tcBorders>
                    <w:top w:val="nil"/>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 </w:t>
                  </w:r>
                </w:p>
              </w:tc>
              <w:tc>
                <w:tcPr>
                  <w:tcW w:w="892" w:type="dxa"/>
                  <w:tcBorders>
                    <w:top w:val="nil"/>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 </w:t>
                  </w:r>
                </w:p>
              </w:tc>
              <w:tc>
                <w:tcPr>
                  <w:tcW w:w="851" w:type="dxa"/>
                  <w:tcBorders>
                    <w:top w:val="nil"/>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 </w:t>
                  </w:r>
                </w:p>
              </w:tc>
              <w:tc>
                <w:tcPr>
                  <w:tcW w:w="1804" w:type="dxa"/>
                  <w:tcBorders>
                    <w:top w:val="nil"/>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 </w:t>
                  </w:r>
                </w:p>
              </w:tc>
              <w:tc>
                <w:tcPr>
                  <w:tcW w:w="889" w:type="dxa"/>
                  <w:tcBorders>
                    <w:top w:val="nil"/>
                    <w:left w:val="nil"/>
                    <w:bottom w:val="single" w:sz="4" w:space="0" w:color="auto"/>
                    <w:right w:val="single" w:sz="4" w:space="0" w:color="auto"/>
                  </w:tcBorders>
                  <w:noWrap/>
                  <w:vAlign w:val="bottom"/>
                  <w:hideMark/>
                </w:tcPr>
                <w:p w:rsidR="00752EE8" w:rsidRPr="00D1622D" w:rsidRDefault="00752EE8">
                  <w:pPr>
                    <w:spacing w:after="200" w:line="276" w:lineRule="auto"/>
                    <w:rPr>
                      <w:szCs w:val="24"/>
                      <w:lang w:eastAsia="en-US"/>
                    </w:rPr>
                  </w:pPr>
                  <w:r w:rsidRPr="00D1622D">
                    <w:rPr>
                      <w:szCs w:val="24"/>
                    </w:rPr>
                    <w:t> </w:t>
                  </w:r>
                </w:p>
              </w:tc>
              <w:tc>
                <w:tcPr>
                  <w:tcW w:w="1239" w:type="dxa"/>
                  <w:tcBorders>
                    <w:top w:val="nil"/>
                    <w:left w:val="nil"/>
                    <w:bottom w:val="single" w:sz="4" w:space="0" w:color="auto"/>
                    <w:right w:val="single" w:sz="4" w:space="0" w:color="auto"/>
                  </w:tcBorders>
                  <w:noWrap/>
                  <w:vAlign w:val="bottom"/>
                  <w:hideMark/>
                </w:tcPr>
                <w:p w:rsidR="00752EE8" w:rsidRPr="00D1622D" w:rsidRDefault="00752EE8">
                  <w:pPr>
                    <w:spacing w:after="200" w:line="276" w:lineRule="auto"/>
                    <w:rPr>
                      <w:b/>
                      <w:bCs/>
                      <w:szCs w:val="24"/>
                      <w:lang w:eastAsia="en-US"/>
                    </w:rPr>
                  </w:pPr>
                  <w:r w:rsidRPr="00D1622D">
                    <w:rPr>
                      <w:b/>
                      <w:bCs/>
                      <w:szCs w:val="24"/>
                    </w:rPr>
                    <w:t>6217,4</w:t>
                  </w:r>
                </w:p>
              </w:tc>
            </w:tr>
          </w:tbl>
          <w:p w:rsidR="00752EE8" w:rsidRPr="00D1622D" w:rsidRDefault="00752EE8">
            <w:pPr>
              <w:rPr>
                <w:color w:val="auto"/>
                <w:szCs w:val="24"/>
                <w:lang w:eastAsia="en-US"/>
              </w:rPr>
            </w:pPr>
          </w:p>
          <w:p w:rsidR="00752EE8" w:rsidRPr="00D1622D" w:rsidRDefault="00752EE8">
            <w:pPr>
              <w:rPr>
                <w:b/>
                <w:bCs/>
                <w:szCs w:val="24"/>
              </w:rPr>
            </w:pPr>
          </w:p>
          <w:tbl>
            <w:tblPr>
              <w:tblW w:w="10830" w:type="dxa"/>
              <w:tblInd w:w="81" w:type="dxa"/>
              <w:tblLayout w:type="fixed"/>
              <w:tblLook w:val="04A0"/>
            </w:tblPr>
            <w:tblGrid>
              <w:gridCol w:w="2098"/>
              <w:gridCol w:w="2099"/>
              <w:gridCol w:w="1374"/>
              <w:gridCol w:w="1785"/>
              <w:gridCol w:w="1979"/>
              <w:gridCol w:w="1259"/>
              <w:gridCol w:w="27"/>
              <w:gridCol w:w="209"/>
            </w:tblGrid>
            <w:tr w:rsidR="00D1622D" w:rsidRPr="00D1622D" w:rsidTr="00D1622D">
              <w:trPr>
                <w:trHeight w:val="315"/>
              </w:trPr>
              <w:tc>
                <w:tcPr>
                  <w:tcW w:w="4200" w:type="dxa"/>
                  <w:gridSpan w:val="2"/>
                  <w:noWrap/>
                  <w:vAlign w:val="bottom"/>
                  <w:hideMark/>
                </w:tcPr>
                <w:p w:rsidR="00D1622D" w:rsidRPr="00D1622D" w:rsidRDefault="00D1622D">
                  <w:pPr>
                    <w:spacing w:after="200" w:line="276" w:lineRule="auto"/>
                    <w:rPr>
                      <w:rFonts w:eastAsiaTheme="minorEastAsia"/>
                      <w:szCs w:val="24"/>
                    </w:rPr>
                  </w:pPr>
                </w:p>
              </w:tc>
              <w:tc>
                <w:tcPr>
                  <w:tcW w:w="1375" w:type="dxa"/>
                  <w:noWrap/>
                  <w:vAlign w:val="bottom"/>
                  <w:hideMark/>
                </w:tcPr>
                <w:p w:rsidR="00D1622D" w:rsidRPr="00D1622D" w:rsidRDefault="00D1622D">
                  <w:pPr>
                    <w:spacing w:after="200" w:line="276" w:lineRule="auto"/>
                    <w:rPr>
                      <w:rFonts w:eastAsiaTheme="minorEastAsia"/>
                      <w:szCs w:val="24"/>
                    </w:rPr>
                  </w:pPr>
                </w:p>
              </w:tc>
              <w:tc>
                <w:tcPr>
                  <w:tcW w:w="3766" w:type="dxa"/>
                  <w:gridSpan w:val="2"/>
                  <w:noWrap/>
                  <w:vAlign w:val="bottom"/>
                  <w:hideMark/>
                </w:tcPr>
                <w:p w:rsidR="00D1622D" w:rsidRPr="00D1622D" w:rsidRDefault="00D1622D">
                  <w:pPr>
                    <w:rPr>
                      <w:szCs w:val="24"/>
                    </w:rPr>
                  </w:pPr>
                  <w:r w:rsidRPr="00D1622D">
                    <w:rPr>
                      <w:szCs w:val="24"/>
                    </w:rPr>
                    <w:t xml:space="preserve">                  Приложение 4</w:t>
                  </w:r>
                </w:p>
              </w:tc>
              <w:tc>
                <w:tcPr>
                  <w:tcW w:w="1260" w:type="dxa"/>
                  <w:noWrap/>
                  <w:vAlign w:val="bottom"/>
                  <w:hideMark/>
                </w:tcPr>
                <w:p w:rsidR="00D1622D" w:rsidRPr="00D1622D" w:rsidRDefault="00D1622D">
                  <w:pPr>
                    <w:spacing w:line="276" w:lineRule="auto"/>
                    <w:rPr>
                      <w:rFonts w:eastAsiaTheme="minorEastAsia"/>
                      <w:szCs w:val="24"/>
                    </w:rPr>
                  </w:pPr>
                </w:p>
              </w:tc>
              <w:tc>
                <w:tcPr>
                  <w:tcW w:w="236" w:type="dxa"/>
                  <w:gridSpan w:val="2"/>
                  <w:noWrap/>
                  <w:vAlign w:val="bottom"/>
                  <w:hideMark/>
                </w:tcPr>
                <w:p w:rsidR="00D1622D" w:rsidRPr="00D1622D" w:rsidRDefault="00D1622D">
                  <w:pPr>
                    <w:spacing w:line="276" w:lineRule="auto"/>
                    <w:rPr>
                      <w:rFonts w:eastAsiaTheme="minorEastAsia"/>
                      <w:szCs w:val="24"/>
                    </w:rPr>
                  </w:pPr>
                </w:p>
              </w:tc>
            </w:tr>
            <w:tr w:rsidR="00D1622D" w:rsidRPr="00D1622D" w:rsidTr="00D1622D">
              <w:trPr>
                <w:gridAfter w:val="1"/>
                <w:wAfter w:w="209" w:type="dxa"/>
                <w:trHeight w:val="315"/>
              </w:trPr>
              <w:tc>
                <w:tcPr>
                  <w:tcW w:w="10628" w:type="dxa"/>
                  <w:gridSpan w:val="7"/>
                  <w:noWrap/>
                  <w:vAlign w:val="bottom"/>
                  <w:hideMark/>
                </w:tcPr>
                <w:p w:rsidR="00D1622D" w:rsidRPr="00D1622D" w:rsidRDefault="00D1622D">
                  <w:pPr>
                    <w:rPr>
                      <w:szCs w:val="24"/>
                    </w:rPr>
                  </w:pPr>
                  <w:r w:rsidRPr="00D1622D">
                    <w:rPr>
                      <w:szCs w:val="24"/>
                    </w:rPr>
                    <w:t xml:space="preserve">к  решению Совета депутатов Андреевского  муниципального образования </w:t>
                  </w:r>
                </w:p>
                <w:p w:rsidR="00D1622D" w:rsidRPr="00D1622D" w:rsidRDefault="00D1622D">
                  <w:pPr>
                    <w:rPr>
                      <w:szCs w:val="24"/>
                    </w:rPr>
                  </w:pPr>
                  <w:r w:rsidRPr="00D1622D">
                    <w:rPr>
                      <w:szCs w:val="24"/>
                    </w:rPr>
                    <w:t xml:space="preserve">                                                                                    №  138         от 01.04.    2021 г.</w:t>
                  </w:r>
                </w:p>
              </w:tc>
            </w:tr>
            <w:tr w:rsidR="00D1622D" w:rsidRPr="00D1622D" w:rsidTr="00D1622D">
              <w:trPr>
                <w:trHeight w:val="300"/>
              </w:trPr>
              <w:tc>
                <w:tcPr>
                  <w:tcW w:w="2100" w:type="dxa"/>
                  <w:noWrap/>
                  <w:vAlign w:val="bottom"/>
                  <w:hideMark/>
                </w:tcPr>
                <w:p w:rsidR="00D1622D" w:rsidRPr="00D1622D" w:rsidRDefault="00D1622D">
                  <w:pPr>
                    <w:spacing w:line="276" w:lineRule="auto"/>
                    <w:rPr>
                      <w:rFonts w:eastAsiaTheme="minorEastAsia"/>
                      <w:szCs w:val="24"/>
                    </w:rPr>
                  </w:pPr>
                </w:p>
              </w:tc>
              <w:tc>
                <w:tcPr>
                  <w:tcW w:w="2100" w:type="dxa"/>
                  <w:noWrap/>
                  <w:vAlign w:val="bottom"/>
                  <w:hideMark/>
                </w:tcPr>
                <w:p w:rsidR="00D1622D" w:rsidRPr="00D1622D" w:rsidRDefault="00D1622D">
                  <w:pPr>
                    <w:spacing w:line="276" w:lineRule="auto"/>
                    <w:rPr>
                      <w:rFonts w:eastAsiaTheme="minorEastAsia"/>
                      <w:szCs w:val="24"/>
                    </w:rPr>
                  </w:pPr>
                </w:p>
              </w:tc>
              <w:tc>
                <w:tcPr>
                  <w:tcW w:w="1375" w:type="dxa"/>
                  <w:noWrap/>
                  <w:vAlign w:val="bottom"/>
                  <w:hideMark/>
                </w:tcPr>
                <w:p w:rsidR="00D1622D" w:rsidRPr="00D1622D" w:rsidRDefault="00D1622D">
                  <w:pPr>
                    <w:spacing w:line="276" w:lineRule="auto"/>
                    <w:rPr>
                      <w:rFonts w:eastAsiaTheme="minorEastAsia"/>
                      <w:szCs w:val="24"/>
                    </w:rPr>
                  </w:pPr>
                </w:p>
              </w:tc>
              <w:tc>
                <w:tcPr>
                  <w:tcW w:w="1786" w:type="dxa"/>
                  <w:noWrap/>
                  <w:vAlign w:val="bottom"/>
                  <w:hideMark/>
                </w:tcPr>
                <w:p w:rsidR="00D1622D" w:rsidRPr="00D1622D" w:rsidRDefault="00D1622D">
                  <w:pPr>
                    <w:spacing w:line="276" w:lineRule="auto"/>
                    <w:rPr>
                      <w:rFonts w:eastAsiaTheme="minorEastAsia"/>
                      <w:szCs w:val="24"/>
                    </w:rPr>
                  </w:pPr>
                </w:p>
              </w:tc>
              <w:tc>
                <w:tcPr>
                  <w:tcW w:w="1980" w:type="dxa"/>
                  <w:noWrap/>
                  <w:vAlign w:val="bottom"/>
                  <w:hideMark/>
                </w:tcPr>
                <w:p w:rsidR="00D1622D" w:rsidRPr="00D1622D" w:rsidRDefault="00D1622D">
                  <w:pPr>
                    <w:spacing w:line="276" w:lineRule="auto"/>
                    <w:rPr>
                      <w:rFonts w:eastAsiaTheme="minorEastAsia"/>
                      <w:szCs w:val="24"/>
                    </w:rPr>
                  </w:pPr>
                </w:p>
              </w:tc>
              <w:tc>
                <w:tcPr>
                  <w:tcW w:w="1260" w:type="dxa"/>
                  <w:noWrap/>
                  <w:vAlign w:val="bottom"/>
                  <w:hideMark/>
                </w:tcPr>
                <w:p w:rsidR="00D1622D" w:rsidRPr="00D1622D" w:rsidRDefault="00D1622D">
                  <w:pPr>
                    <w:spacing w:line="276" w:lineRule="auto"/>
                    <w:rPr>
                      <w:rFonts w:eastAsiaTheme="minorEastAsia"/>
                      <w:szCs w:val="24"/>
                    </w:rPr>
                  </w:pPr>
                </w:p>
              </w:tc>
              <w:tc>
                <w:tcPr>
                  <w:tcW w:w="236" w:type="dxa"/>
                  <w:gridSpan w:val="2"/>
                  <w:noWrap/>
                  <w:vAlign w:val="bottom"/>
                  <w:hideMark/>
                </w:tcPr>
                <w:p w:rsidR="00D1622D" w:rsidRPr="00D1622D" w:rsidRDefault="00D1622D">
                  <w:pPr>
                    <w:spacing w:line="276" w:lineRule="auto"/>
                    <w:rPr>
                      <w:rFonts w:eastAsiaTheme="minorEastAsia"/>
                      <w:szCs w:val="24"/>
                    </w:rPr>
                  </w:pPr>
                </w:p>
              </w:tc>
            </w:tr>
            <w:tr w:rsidR="00D1622D" w:rsidRPr="00D1622D" w:rsidTr="00D1622D">
              <w:trPr>
                <w:trHeight w:val="300"/>
              </w:trPr>
              <w:tc>
                <w:tcPr>
                  <w:tcW w:w="2100" w:type="dxa"/>
                  <w:noWrap/>
                  <w:vAlign w:val="bottom"/>
                  <w:hideMark/>
                </w:tcPr>
                <w:p w:rsidR="00D1622D" w:rsidRPr="00D1622D" w:rsidRDefault="00D1622D">
                  <w:pPr>
                    <w:spacing w:line="276" w:lineRule="auto"/>
                    <w:rPr>
                      <w:rFonts w:eastAsiaTheme="minorEastAsia"/>
                      <w:szCs w:val="24"/>
                    </w:rPr>
                  </w:pPr>
                </w:p>
              </w:tc>
              <w:tc>
                <w:tcPr>
                  <w:tcW w:w="2100" w:type="dxa"/>
                  <w:noWrap/>
                  <w:vAlign w:val="bottom"/>
                  <w:hideMark/>
                </w:tcPr>
                <w:p w:rsidR="00D1622D" w:rsidRPr="00D1622D" w:rsidRDefault="00D1622D">
                  <w:pPr>
                    <w:spacing w:line="276" w:lineRule="auto"/>
                    <w:rPr>
                      <w:rFonts w:eastAsiaTheme="minorEastAsia"/>
                      <w:szCs w:val="24"/>
                    </w:rPr>
                  </w:pPr>
                </w:p>
              </w:tc>
              <w:tc>
                <w:tcPr>
                  <w:tcW w:w="1375" w:type="dxa"/>
                  <w:noWrap/>
                  <w:vAlign w:val="bottom"/>
                  <w:hideMark/>
                </w:tcPr>
                <w:p w:rsidR="00D1622D" w:rsidRPr="00D1622D" w:rsidRDefault="00D1622D">
                  <w:pPr>
                    <w:spacing w:line="276" w:lineRule="auto"/>
                    <w:rPr>
                      <w:rFonts w:eastAsiaTheme="minorEastAsia"/>
                      <w:szCs w:val="24"/>
                    </w:rPr>
                  </w:pPr>
                </w:p>
              </w:tc>
              <w:tc>
                <w:tcPr>
                  <w:tcW w:w="1786" w:type="dxa"/>
                  <w:noWrap/>
                  <w:vAlign w:val="bottom"/>
                  <w:hideMark/>
                </w:tcPr>
                <w:p w:rsidR="00D1622D" w:rsidRPr="00D1622D" w:rsidRDefault="00D1622D">
                  <w:pPr>
                    <w:spacing w:line="276" w:lineRule="auto"/>
                    <w:rPr>
                      <w:rFonts w:eastAsiaTheme="minorEastAsia"/>
                      <w:szCs w:val="24"/>
                    </w:rPr>
                  </w:pPr>
                </w:p>
              </w:tc>
              <w:tc>
                <w:tcPr>
                  <w:tcW w:w="1980" w:type="dxa"/>
                  <w:noWrap/>
                  <w:vAlign w:val="bottom"/>
                  <w:hideMark/>
                </w:tcPr>
                <w:p w:rsidR="00D1622D" w:rsidRPr="00D1622D" w:rsidRDefault="00D1622D">
                  <w:pPr>
                    <w:spacing w:line="276" w:lineRule="auto"/>
                    <w:rPr>
                      <w:rFonts w:eastAsiaTheme="minorEastAsia"/>
                      <w:szCs w:val="24"/>
                    </w:rPr>
                  </w:pPr>
                </w:p>
              </w:tc>
              <w:tc>
                <w:tcPr>
                  <w:tcW w:w="1260" w:type="dxa"/>
                  <w:noWrap/>
                  <w:vAlign w:val="bottom"/>
                  <w:hideMark/>
                </w:tcPr>
                <w:p w:rsidR="00D1622D" w:rsidRPr="00D1622D" w:rsidRDefault="00D1622D">
                  <w:pPr>
                    <w:spacing w:line="276" w:lineRule="auto"/>
                    <w:rPr>
                      <w:rFonts w:eastAsiaTheme="minorEastAsia"/>
                      <w:szCs w:val="24"/>
                    </w:rPr>
                  </w:pPr>
                </w:p>
              </w:tc>
              <w:tc>
                <w:tcPr>
                  <w:tcW w:w="236" w:type="dxa"/>
                  <w:gridSpan w:val="2"/>
                  <w:noWrap/>
                  <w:vAlign w:val="bottom"/>
                  <w:hideMark/>
                </w:tcPr>
                <w:p w:rsidR="00D1622D" w:rsidRPr="00D1622D" w:rsidRDefault="00D1622D">
                  <w:pPr>
                    <w:spacing w:line="276" w:lineRule="auto"/>
                    <w:rPr>
                      <w:rFonts w:eastAsiaTheme="minorEastAsia"/>
                      <w:szCs w:val="24"/>
                    </w:rPr>
                  </w:pPr>
                </w:p>
              </w:tc>
            </w:tr>
            <w:tr w:rsidR="00D1622D" w:rsidRPr="00D1622D" w:rsidTr="00D1622D">
              <w:trPr>
                <w:trHeight w:val="660"/>
              </w:trPr>
              <w:tc>
                <w:tcPr>
                  <w:tcW w:w="10601" w:type="dxa"/>
                  <w:gridSpan w:val="6"/>
                  <w:vMerge w:val="restart"/>
                </w:tcPr>
                <w:p w:rsidR="00D1622D" w:rsidRPr="00D1622D" w:rsidRDefault="00D1622D">
                  <w:pPr>
                    <w:rPr>
                      <w:b/>
                      <w:bCs/>
                      <w:szCs w:val="24"/>
                    </w:rPr>
                  </w:pPr>
                  <w:r w:rsidRPr="00D1622D">
                    <w:rPr>
                      <w:b/>
                      <w:bCs/>
                      <w:szCs w:val="24"/>
                    </w:rPr>
                    <w:t xml:space="preserve">Распределение бюджетных ассигнований местного бюджета по разделам, подразделам, целевым статьям (муниципальным программам и внепрограммным направлениям деятельности), группам и подгруппам  </w:t>
                  </w:r>
                </w:p>
                <w:p w:rsidR="00D1622D" w:rsidRPr="00D1622D" w:rsidRDefault="00D1622D">
                  <w:pPr>
                    <w:rPr>
                      <w:b/>
                      <w:bCs/>
                      <w:szCs w:val="24"/>
                    </w:rPr>
                  </w:pPr>
                  <w:r w:rsidRPr="00D1622D">
                    <w:rPr>
                      <w:b/>
                      <w:bCs/>
                      <w:szCs w:val="24"/>
                    </w:rPr>
                    <w:t xml:space="preserve"> видов расходов бюджета на 2020 год  </w:t>
                  </w:r>
                </w:p>
                <w:p w:rsidR="00D1622D" w:rsidRPr="00D1622D" w:rsidRDefault="00D1622D">
                  <w:pPr>
                    <w:rPr>
                      <w:b/>
                      <w:bCs/>
                      <w:szCs w:val="24"/>
                    </w:rPr>
                  </w:pPr>
                </w:p>
                <w:tbl>
                  <w:tblPr>
                    <w:tblW w:w="9210" w:type="dxa"/>
                    <w:tblLayout w:type="fixed"/>
                    <w:tblLook w:val="04A0"/>
                  </w:tblPr>
                  <w:tblGrid>
                    <w:gridCol w:w="3541"/>
                    <w:gridCol w:w="768"/>
                    <w:gridCol w:w="992"/>
                    <w:gridCol w:w="1783"/>
                    <w:gridCol w:w="910"/>
                    <w:gridCol w:w="1216"/>
                  </w:tblGrid>
                  <w:tr w:rsidR="00D1622D" w:rsidRPr="00D1622D">
                    <w:trPr>
                      <w:trHeight w:val="570"/>
                    </w:trPr>
                    <w:tc>
                      <w:tcPr>
                        <w:tcW w:w="3541" w:type="dxa"/>
                        <w:vMerge w:val="restart"/>
                        <w:tcBorders>
                          <w:top w:val="single" w:sz="4" w:space="0" w:color="auto"/>
                          <w:left w:val="single" w:sz="4" w:space="0" w:color="auto"/>
                          <w:bottom w:val="single" w:sz="4" w:space="0" w:color="000000"/>
                          <w:right w:val="single" w:sz="4" w:space="0" w:color="auto"/>
                        </w:tcBorders>
                        <w:hideMark/>
                      </w:tcPr>
                      <w:p w:rsidR="00D1622D" w:rsidRPr="00D1622D" w:rsidRDefault="00D1622D">
                        <w:pPr>
                          <w:spacing w:after="200" w:line="276" w:lineRule="auto"/>
                          <w:jc w:val="center"/>
                          <w:rPr>
                            <w:szCs w:val="24"/>
                            <w:lang w:eastAsia="en-US"/>
                          </w:rPr>
                        </w:pPr>
                        <w:r w:rsidRPr="00D1622D">
                          <w:rPr>
                            <w:szCs w:val="24"/>
                          </w:rPr>
                          <w:t> </w:t>
                        </w:r>
                      </w:p>
                    </w:tc>
                    <w:tc>
                      <w:tcPr>
                        <w:tcW w:w="768" w:type="dxa"/>
                        <w:vMerge w:val="restart"/>
                        <w:tcBorders>
                          <w:top w:val="single" w:sz="4" w:space="0" w:color="auto"/>
                          <w:left w:val="single" w:sz="4" w:space="0" w:color="auto"/>
                          <w:bottom w:val="single" w:sz="4" w:space="0" w:color="000000"/>
                          <w:right w:val="single" w:sz="4" w:space="0" w:color="auto"/>
                        </w:tcBorders>
                        <w:hideMark/>
                      </w:tcPr>
                      <w:p w:rsidR="00D1622D" w:rsidRPr="00D1622D" w:rsidRDefault="00D1622D">
                        <w:pPr>
                          <w:spacing w:after="200" w:line="276" w:lineRule="auto"/>
                          <w:jc w:val="center"/>
                          <w:rPr>
                            <w:szCs w:val="24"/>
                            <w:lang w:eastAsia="en-US"/>
                          </w:rPr>
                        </w:pPr>
                        <w:r w:rsidRPr="00D1622D">
                          <w:rPr>
                            <w:szCs w:val="24"/>
                          </w:rPr>
                          <w:t>Раздел</w:t>
                        </w:r>
                      </w:p>
                    </w:tc>
                    <w:tc>
                      <w:tcPr>
                        <w:tcW w:w="992" w:type="dxa"/>
                        <w:vMerge w:val="restart"/>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Подраздел</w:t>
                        </w:r>
                      </w:p>
                    </w:tc>
                    <w:tc>
                      <w:tcPr>
                        <w:tcW w:w="1783" w:type="dxa"/>
                        <w:vMerge w:val="restart"/>
                        <w:tcBorders>
                          <w:top w:val="single" w:sz="4" w:space="0" w:color="auto"/>
                          <w:left w:val="single" w:sz="4" w:space="0" w:color="auto"/>
                          <w:bottom w:val="single" w:sz="4" w:space="0" w:color="000000"/>
                          <w:right w:val="single" w:sz="4" w:space="0" w:color="auto"/>
                        </w:tcBorders>
                        <w:hideMark/>
                      </w:tcPr>
                      <w:p w:rsidR="00D1622D" w:rsidRPr="00D1622D" w:rsidRDefault="00D1622D">
                        <w:pPr>
                          <w:spacing w:after="200" w:line="276" w:lineRule="auto"/>
                          <w:jc w:val="center"/>
                          <w:rPr>
                            <w:szCs w:val="24"/>
                            <w:lang w:eastAsia="en-US"/>
                          </w:rPr>
                        </w:pPr>
                        <w:r w:rsidRPr="00D1622D">
                          <w:rPr>
                            <w:szCs w:val="24"/>
                          </w:rPr>
                          <w:t xml:space="preserve"> Целевая статья</w:t>
                        </w:r>
                      </w:p>
                    </w:tc>
                    <w:tc>
                      <w:tcPr>
                        <w:tcW w:w="910" w:type="dxa"/>
                        <w:vMerge w:val="restart"/>
                        <w:tcBorders>
                          <w:top w:val="single" w:sz="4" w:space="0" w:color="auto"/>
                          <w:left w:val="single" w:sz="4" w:space="0" w:color="auto"/>
                          <w:bottom w:val="single" w:sz="4" w:space="0" w:color="000000"/>
                          <w:right w:val="single" w:sz="4" w:space="0" w:color="auto"/>
                        </w:tcBorders>
                        <w:hideMark/>
                      </w:tcPr>
                      <w:p w:rsidR="00D1622D" w:rsidRPr="00D1622D" w:rsidRDefault="00D1622D">
                        <w:pPr>
                          <w:spacing w:after="200" w:line="276" w:lineRule="auto"/>
                          <w:jc w:val="center"/>
                          <w:rPr>
                            <w:szCs w:val="24"/>
                            <w:lang w:eastAsia="en-US"/>
                          </w:rPr>
                        </w:pPr>
                        <w:r w:rsidRPr="00D1622D">
                          <w:rPr>
                            <w:szCs w:val="24"/>
                          </w:rPr>
                          <w:t xml:space="preserve"> Вид расходов</w:t>
                        </w:r>
                      </w:p>
                    </w:tc>
                    <w:tc>
                      <w:tcPr>
                        <w:tcW w:w="1216" w:type="dxa"/>
                        <w:vMerge w:val="restart"/>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Сумма                тыс. рублей</w:t>
                        </w:r>
                      </w:p>
                    </w:tc>
                  </w:tr>
                  <w:tr w:rsidR="00D1622D" w:rsidRPr="00D1622D">
                    <w:trPr>
                      <w:trHeight w:val="570"/>
                    </w:trPr>
                    <w:tc>
                      <w:tcPr>
                        <w:tcW w:w="3541" w:type="dxa"/>
                        <w:vMerge/>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rPr>
                            <w:szCs w:val="24"/>
                            <w:lang w:eastAsia="en-US"/>
                          </w:rPr>
                        </w:pPr>
                      </w:p>
                    </w:tc>
                    <w:tc>
                      <w:tcPr>
                        <w:tcW w:w="768" w:type="dxa"/>
                        <w:vMerge/>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rPr>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rPr>
                            <w:szCs w:val="24"/>
                            <w:lang w:eastAsia="en-US"/>
                          </w:rPr>
                        </w:pPr>
                      </w:p>
                    </w:tc>
                    <w:tc>
                      <w:tcPr>
                        <w:tcW w:w="1783" w:type="dxa"/>
                        <w:vMerge/>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rPr>
                            <w:szCs w:val="24"/>
                            <w:lang w:eastAsia="en-US"/>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rPr>
                            <w:szCs w:val="24"/>
                            <w:lang w:eastAsia="en-US"/>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rPr>
                            <w:szCs w:val="24"/>
                            <w:lang w:eastAsia="en-US"/>
                          </w:rPr>
                        </w:pPr>
                      </w:p>
                    </w:tc>
                  </w:tr>
                  <w:tr w:rsidR="00D1622D" w:rsidRPr="00D1622D">
                    <w:trPr>
                      <w:trHeight w:val="570"/>
                    </w:trPr>
                    <w:tc>
                      <w:tcPr>
                        <w:tcW w:w="3541" w:type="dxa"/>
                        <w:vMerge/>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rPr>
                            <w:szCs w:val="24"/>
                            <w:lang w:eastAsia="en-US"/>
                          </w:rPr>
                        </w:pPr>
                      </w:p>
                    </w:tc>
                    <w:tc>
                      <w:tcPr>
                        <w:tcW w:w="768" w:type="dxa"/>
                        <w:vMerge/>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rPr>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rPr>
                            <w:szCs w:val="24"/>
                            <w:lang w:eastAsia="en-US"/>
                          </w:rPr>
                        </w:pPr>
                      </w:p>
                    </w:tc>
                    <w:tc>
                      <w:tcPr>
                        <w:tcW w:w="1783" w:type="dxa"/>
                        <w:vMerge/>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rPr>
                            <w:szCs w:val="24"/>
                            <w:lang w:eastAsia="en-US"/>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rPr>
                            <w:szCs w:val="24"/>
                            <w:lang w:eastAsia="en-US"/>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rsidR="00D1622D" w:rsidRPr="00D1622D" w:rsidRDefault="00D1622D">
                        <w:pPr>
                          <w:rPr>
                            <w:szCs w:val="24"/>
                            <w:lang w:eastAsia="en-US"/>
                          </w:rPr>
                        </w:pPr>
                      </w:p>
                    </w:tc>
                  </w:tr>
                  <w:tr w:rsidR="00D1622D" w:rsidRPr="00D1622D">
                    <w:trPr>
                      <w:trHeight w:val="315"/>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b/>
                            <w:bCs/>
                            <w:szCs w:val="24"/>
                            <w:lang w:eastAsia="en-US"/>
                          </w:rPr>
                        </w:pPr>
                        <w:r w:rsidRPr="00D1622D">
                          <w:rPr>
                            <w:b/>
                            <w:bCs/>
                            <w:szCs w:val="24"/>
                          </w:rPr>
                          <w:t>Общегосударственные вопросы</w:t>
                        </w:r>
                      </w:p>
                    </w:tc>
                    <w:tc>
                      <w:tcPr>
                        <w:tcW w:w="768" w:type="dxa"/>
                        <w:tcBorders>
                          <w:top w:val="nil"/>
                          <w:left w:val="nil"/>
                          <w:bottom w:val="single" w:sz="4" w:space="0" w:color="auto"/>
                          <w:right w:val="single" w:sz="4" w:space="0" w:color="auto"/>
                        </w:tcBorders>
                        <w:hideMark/>
                      </w:tcPr>
                      <w:p w:rsidR="00D1622D" w:rsidRPr="00D1622D" w:rsidRDefault="00D1622D">
                        <w:pPr>
                          <w:spacing w:after="200" w:line="276" w:lineRule="auto"/>
                          <w:rPr>
                            <w:b/>
                            <w:bCs/>
                            <w:szCs w:val="24"/>
                            <w:lang w:eastAsia="en-US"/>
                          </w:rPr>
                        </w:pPr>
                        <w:r w:rsidRPr="00D1622D">
                          <w:rPr>
                            <w:b/>
                            <w:bCs/>
                            <w:szCs w:val="24"/>
                          </w:rPr>
                          <w:t>01</w:t>
                        </w:r>
                      </w:p>
                    </w:tc>
                    <w:tc>
                      <w:tcPr>
                        <w:tcW w:w="992" w:type="dxa"/>
                        <w:tcBorders>
                          <w:top w:val="nil"/>
                          <w:left w:val="nil"/>
                          <w:bottom w:val="single" w:sz="4" w:space="0" w:color="auto"/>
                          <w:right w:val="single" w:sz="4" w:space="0" w:color="auto"/>
                        </w:tcBorders>
                        <w:hideMark/>
                      </w:tcPr>
                      <w:p w:rsidR="00D1622D" w:rsidRPr="00D1622D" w:rsidRDefault="00D1622D">
                        <w:pPr>
                          <w:spacing w:after="200" w:line="276" w:lineRule="auto"/>
                          <w:rPr>
                            <w:b/>
                            <w:bCs/>
                            <w:szCs w:val="24"/>
                            <w:lang w:eastAsia="en-US"/>
                          </w:rPr>
                        </w:pPr>
                        <w:r w:rsidRPr="00D1622D">
                          <w:rPr>
                            <w:b/>
                            <w:bCs/>
                            <w:szCs w:val="24"/>
                          </w:rPr>
                          <w:t>00</w:t>
                        </w:r>
                      </w:p>
                    </w:tc>
                    <w:tc>
                      <w:tcPr>
                        <w:tcW w:w="1783" w:type="dxa"/>
                        <w:tcBorders>
                          <w:top w:val="nil"/>
                          <w:left w:val="nil"/>
                          <w:bottom w:val="single" w:sz="4" w:space="0" w:color="auto"/>
                          <w:right w:val="single" w:sz="4" w:space="0" w:color="auto"/>
                        </w:tcBorders>
                        <w:hideMark/>
                      </w:tcPr>
                      <w:p w:rsidR="00D1622D" w:rsidRPr="00D1622D" w:rsidRDefault="00D1622D">
                        <w:pPr>
                          <w:spacing w:after="200" w:line="276" w:lineRule="auto"/>
                          <w:rPr>
                            <w:b/>
                            <w:bCs/>
                            <w:szCs w:val="24"/>
                            <w:lang w:eastAsia="en-US"/>
                          </w:rPr>
                        </w:pPr>
                        <w:r w:rsidRPr="00D1622D">
                          <w:rPr>
                            <w:b/>
                            <w:bCs/>
                            <w:szCs w:val="24"/>
                          </w:rPr>
                          <w:t> </w:t>
                        </w:r>
                      </w:p>
                    </w:tc>
                    <w:tc>
                      <w:tcPr>
                        <w:tcW w:w="910" w:type="dxa"/>
                        <w:tcBorders>
                          <w:top w:val="nil"/>
                          <w:left w:val="nil"/>
                          <w:bottom w:val="single" w:sz="4" w:space="0" w:color="auto"/>
                          <w:right w:val="single" w:sz="4" w:space="0" w:color="auto"/>
                        </w:tcBorders>
                        <w:hideMark/>
                      </w:tcPr>
                      <w:p w:rsidR="00D1622D" w:rsidRPr="00D1622D" w:rsidRDefault="00D1622D">
                        <w:pPr>
                          <w:spacing w:after="200" w:line="276" w:lineRule="auto"/>
                          <w:jc w:val="right"/>
                          <w:rPr>
                            <w:b/>
                            <w:bCs/>
                            <w:szCs w:val="24"/>
                            <w:lang w:eastAsia="en-US"/>
                          </w:rPr>
                        </w:pPr>
                        <w:r w:rsidRPr="00D1622D">
                          <w:rPr>
                            <w:b/>
                            <w:bCs/>
                            <w:szCs w:val="24"/>
                          </w:rPr>
                          <w:t> </w:t>
                        </w:r>
                      </w:p>
                    </w:tc>
                    <w:tc>
                      <w:tcPr>
                        <w:tcW w:w="1216" w:type="dxa"/>
                        <w:tcBorders>
                          <w:top w:val="nil"/>
                          <w:left w:val="nil"/>
                          <w:bottom w:val="single" w:sz="4" w:space="0" w:color="auto"/>
                          <w:right w:val="single" w:sz="4" w:space="0" w:color="auto"/>
                        </w:tcBorders>
                        <w:hideMark/>
                      </w:tcPr>
                      <w:p w:rsidR="00D1622D" w:rsidRPr="00D1622D" w:rsidRDefault="00D1622D">
                        <w:pPr>
                          <w:spacing w:after="200" w:line="276" w:lineRule="auto"/>
                          <w:rPr>
                            <w:b/>
                            <w:bCs/>
                            <w:szCs w:val="24"/>
                            <w:lang w:eastAsia="en-US"/>
                          </w:rPr>
                        </w:pPr>
                        <w:r w:rsidRPr="00D1622D">
                          <w:rPr>
                            <w:b/>
                            <w:bCs/>
                            <w:szCs w:val="24"/>
                          </w:rPr>
                          <w:t>3615,0</w:t>
                        </w:r>
                      </w:p>
                    </w:tc>
                  </w:tr>
                  <w:tr w:rsidR="00D1622D" w:rsidRPr="00D1622D">
                    <w:trPr>
                      <w:trHeight w:val="1575"/>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Функционирование Правительства Российской Федерации, высших  исполнительных органов государственной власти субъектов РФ, местных администраций</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3332,9</w:t>
                        </w:r>
                      </w:p>
                    </w:tc>
                  </w:tr>
                  <w:tr w:rsidR="00D1622D" w:rsidRPr="00D1622D">
                    <w:trPr>
                      <w:trHeight w:val="630"/>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Выполнение функций органами местного самоуправления</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2100000000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3332,9</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Обеспечение деятельности  органов местного самоуправления</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2130000000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3332,9</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Расходы на обеспечение деятельности главы администрации</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2130002100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781,6</w:t>
                        </w:r>
                      </w:p>
                    </w:tc>
                  </w:tr>
                  <w:tr w:rsidR="00D1622D" w:rsidRPr="00D1622D">
                    <w:trPr>
                      <w:trHeight w:val="1890"/>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2130002100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100</w:t>
                        </w:r>
                      </w:p>
                    </w:tc>
                    <w:tc>
                      <w:tcPr>
                        <w:tcW w:w="1216"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781,6</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Расходы на выплаты персоналу государственных (муниципальных) органов</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2130002100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120</w:t>
                        </w:r>
                      </w:p>
                    </w:tc>
                    <w:tc>
                      <w:tcPr>
                        <w:tcW w:w="1216"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781,6</w:t>
                        </w:r>
                      </w:p>
                    </w:tc>
                  </w:tr>
                  <w:tr w:rsidR="00D1622D" w:rsidRPr="00D1622D">
                    <w:trPr>
                      <w:trHeight w:val="630"/>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Расходы на обеспечение функций центрального аппарата</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2130002200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2441,5</w:t>
                        </w:r>
                      </w:p>
                    </w:tc>
                  </w:tr>
                  <w:tr w:rsidR="00D1622D" w:rsidRPr="00D1622D">
                    <w:trPr>
                      <w:trHeight w:val="346"/>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2130002200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100</w:t>
                        </w:r>
                      </w:p>
                    </w:tc>
                    <w:tc>
                      <w:tcPr>
                        <w:tcW w:w="1216"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1481,9</w:t>
                        </w:r>
                      </w:p>
                    </w:tc>
                  </w:tr>
                  <w:tr w:rsidR="00D1622D" w:rsidRPr="00D1622D">
                    <w:trPr>
                      <w:trHeight w:val="945"/>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Расходы на выплаты персоналу государственных (муниципальных) органов</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2130002200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120</w:t>
                        </w:r>
                      </w:p>
                    </w:tc>
                    <w:tc>
                      <w:tcPr>
                        <w:tcW w:w="1216"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1481,5</w:t>
                        </w:r>
                      </w:p>
                    </w:tc>
                  </w:tr>
                  <w:tr w:rsidR="00D1622D" w:rsidRPr="00D1622D">
                    <w:trPr>
                      <w:trHeight w:val="630"/>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2130002200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w:t>
                        </w:r>
                      </w:p>
                    </w:tc>
                    <w:tc>
                      <w:tcPr>
                        <w:tcW w:w="1216"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959,6</w:t>
                        </w:r>
                      </w:p>
                    </w:tc>
                  </w:tr>
                  <w:tr w:rsidR="00D1622D" w:rsidRPr="00D1622D">
                    <w:trPr>
                      <w:trHeight w:val="945"/>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2130002200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240</w:t>
                        </w:r>
                      </w:p>
                    </w:tc>
                    <w:tc>
                      <w:tcPr>
                        <w:tcW w:w="1216"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959,6</w:t>
                        </w:r>
                      </w:p>
                    </w:tc>
                  </w:tr>
                  <w:tr w:rsidR="00D1622D" w:rsidRPr="00D1622D">
                    <w:trPr>
                      <w:trHeight w:val="630"/>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Уплата налога на имущество организаций и транспортного налога</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2130006000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109,8</w:t>
                        </w:r>
                      </w:p>
                    </w:tc>
                  </w:tr>
                  <w:tr w:rsidR="00D1622D" w:rsidRPr="00D1622D">
                    <w:trPr>
                      <w:trHeight w:val="945"/>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Уплата налога на имущество организаций и транспортного налога органами местного самоуправления</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2130006100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109,8</w:t>
                        </w:r>
                      </w:p>
                    </w:tc>
                  </w:tr>
                  <w:tr w:rsidR="00D1622D" w:rsidRPr="00D1622D">
                    <w:trPr>
                      <w:trHeight w:val="315"/>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Иные бюджетные ассигнования</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2130006100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800</w:t>
                        </w:r>
                      </w:p>
                    </w:tc>
                    <w:tc>
                      <w:tcPr>
                        <w:tcW w:w="1216"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109,8</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Уплата налогов, сборов и иных платежей</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04</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2130006100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850</w:t>
                        </w:r>
                      </w:p>
                    </w:tc>
                    <w:tc>
                      <w:tcPr>
                        <w:tcW w:w="1216"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109,8</w:t>
                        </w:r>
                      </w:p>
                    </w:tc>
                  </w:tr>
                  <w:tr w:rsidR="00D1622D" w:rsidRPr="00D1622D">
                    <w:trPr>
                      <w:trHeight w:val="1260"/>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Обеспечение деятельности финансовых, налоговых и таможенных органов и органов финансового (финансово-бюджетного) надзора</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06</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70,0</w:t>
                        </w:r>
                      </w:p>
                    </w:tc>
                  </w:tr>
                  <w:tr w:rsidR="00D1622D" w:rsidRPr="00D1622D">
                    <w:trPr>
                      <w:trHeight w:val="630"/>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xml:space="preserve">Расходы за счет межбюджетных  трансфертов </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06</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2000000000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70,0</w:t>
                        </w:r>
                      </w:p>
                    </w:tc>
                  </w:tr>
                  <w:tr w:rsidR="00D1622D" w:rsidRPr="00D1622D">
                    <w:trPr>
                      <w:trHeight w:val="1890"/>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 xml:space="preserve">Межбюджетные трансферты бюджетам муниципальных районов </w:t>
                        </w:r>
                        <w:proofErr w:type="gramStart"/>
                        <w:r w:rsidRPr="00D1622D">
                          <w:rPr>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D1622D">
                          <w:rPr>
                            <w:szCs w:val="24"/>
                          </w:rPr>
                          <w:t xml:space="preserve"> </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06</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2000006000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70,0</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xml:space="preserve">Межбюджетные трансферты </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06</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2000006010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500</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70,0</w:t>
                        </w:r>
                      </w:p>
                    </w:tc>
                  </w:tr>
                  <w:tr w:rsidR="00D1622D" w:rsidRPr="00D1622D">
                    <w:trPr>
                      <w:trHeight w:val="315"/>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Иные межбюджетные трансферты</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06</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2000006010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540</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70,0</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Другие общегосударственные вопросы</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13</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212,1</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xml:space="preserve">Расходы за счет межбюджетных  трансфертов </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13</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2000000000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210,0</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 xml:space="preserve">Межбюджетные трансферты бюджетам муниципальных районов </w:t>
                        </w:r>
                        <w:proofErr w:type="gramStart"/>
                        <w:r w:rsidRPr="00D1622D">
                          <w:rPr>
                            <w:szCs w:val="24"/>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D1622D">
                          <w:rPr>
                            <w:szCs w:val="24"/>
                          </w:rPr>
                          <w:t xml:space="preserve"> </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13</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2000006000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210,0</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 xml:space="preserve">Межбюджетные трансферты </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13</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2000006020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500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210,0</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Иные межбюджетные трансферты</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13</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2000006020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540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210,0</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Расходы по исполнению отдельных обязательств органов местного самоуправления</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290000000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2,1</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Реализация государственных функций, связанных с общегосударственным управлением</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13</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2930000000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2,1</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Членские взносы</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2930006600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line="276" w:lineRule="auto"/>
                          <w:rPr>
                            <w:rFonts w:eastAsiaTheme="minorEastAsia"/>
                            <w:szCs w:val="24"/>
                          </w:rPr>
                        </w:pPr>
                      </w:p>
                    </w:tc>
                  </w:tr>
                  <w:tr w:rsidR="00D1622D" w:rsidRPr="00D1622D">
                    <w:trPr>
                      <w:trHeight w:val="315"/>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Иные бюджетные ассигнования</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2930006600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800</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2,1</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Уплата налогов, сборов и иных платежей</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2930006600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850</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2,1</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Национальная оборона</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02</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 </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 </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b/>
                            <w:bCs/>
                            <w:szCs w:val="24"/>
                            <w:lang w:eastAsia="en-US"/>
                          </w:rPr>
                        </w:pPr>
                        <w:r w:rsidRPr="00D1622D">
                          <w:rPr>
                            <w:b/>
                            <w:bCs/>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b/>
                            <w:bCs/>
                            <w:szCs w:val="24"/>
                            <w:lang w:eastAsia="en-US"/>
                          </w:rPr>
                        </w:pPr>
                        <w:r w:rsidRPr="00D1622D">
                          <w:rPr>
                            <w:b/>
                            <w:bCs/>
                            <w:szCs w:val="24"/>
                          </w:rPr>
                          <w:t>90,9</w:t>
                        </w:r>
                      </w:p>
                    </w:tc>
                  </w:tr>
                  <w:tr w:rsidR="00D1622D" w:rsidRPr="00D1622D">
                    <w:trPr>
                      <w:trHeight w:val="630"/>
                    </w:trPr>
                    <w:tc>
                      <w:tcPr>
                        <w:tcW w:w="3541" w:type="dxa"/>
                        <w:tcBorders>
                          <w:top w:val="single" w:sz="4" w:space="0" w:color="auto"/>
                          <w:left w:val="single" w:sz="4" w:space="0" w:color="auto"/>
                          <w:bottom w:val="nil"/>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Мобилизационная и вневойсковая подготовка</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02</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90,9</w:t>
                        </w:r>
                      </w:p>
                    </w:tc>
                  </w:tr>
                  <w:tr w:rsidR="00D1622D" w:rsidRPr="00D1622D">
                    <w:trPr>
                      <w:trHeight w:val="630"/>
                    </w:trPr>
                    <w:tc>
                      <w:tcPr>
                        <w:tcW w:w="3541" w:type="dxa"/>
                        <w:tcBorders>
                          <w:top w:val="single" w:sz="4" w:space="0" w:color="auto"/>
                          <w:left w:val="single" w:sz="4" w:space="0" w:color="auto"/>
                          <w:bottom w:val="nil"/>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xml:space="preserve">Расходы за счет межбюджетных  трансфертов </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02</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2000000000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1216"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90,9</w:t>
                        </w:r>
                      </w:p>
                    </w:tc>
                  </w:tr>
                  <w:tr w:rsidR="00D1622D" w:rsidRPr="00D1622D">
                    <w:trPr>
                      <w:trHeight w:val="945"/>
                    </w:trPr>
                    <w:tc>
                      <w:tcPr>
                        <w:tcW w:w="3541" w:type="dxa"/>
                        <w:tcBorders>
                          <w:top w:val="single" w:sz="4" w:space="0" w:color="auto"/>
                          <w:left w:val="single" w:sz="4" w:space="0" w:color="auto"/>
                          <w:bottom w:val="nil"/>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Осуществление первичного воинского учета на территориях, где отсутствуют военные комиссариаты</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02</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2000051180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90,9</w:t>
                        </w:r>
                      </w:p>
                    </w:tc>
                  </w:tr>
                  <w:tr w:rsidR="00D1622D" w:rsidRPr="00D1622D">
                    <w:trPr>
                      <w:trHeight w:val="346"/>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02</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2000051180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100</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85,9</w:t>
                        </w:r>
                      </w:p>
                    </w:tc>
                  </w:tr>
                  <w:tr w:rsidR="00D1622D" w:rsidRPr="00D1622D">
                    <w:trPr>
                      <w:trHeight w:val="945"/>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Расходы на выплаты персоналу государственных (муниципальных) органов</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02</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2000051180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120</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85,9</w:t>
                        </w:r>
                      </w:p>
                    </w:tc>
                  </w:tr>
                  <w:tr w:rsidR="00D1622D" w:rsidRPr="00D1622D">
                    <w:trPr>
                      <w:trHeight w:val="630"/>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02</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2000051180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5,0</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02</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2000051180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240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5,0</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jc w:val="both"/>
                          <w:rPr>
                            <w:b/>
                            <w:bCs/>
                            <w:szCs w:val="24"/>
                            <w:lang w:eastAsia="en-US"/>
                          </w:rPr>
                        </w:pPr>
                        <w:r w:rsidRPr="00D1622D">
                          <w:rPr>
                            <w:b/>
                            <w:bCs/>
                            <w:szCs w:val="24"/>
                          </w:rPr>
                          <w:t>Национальная экономика</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b/>
                            <w:szCs w:val="24"/>
                            <w:lang w:eastAsia="en-US"/>
                          </w:rPr>
                        </w:pPr>
                        <w:r w:rsidRPr="00D1622D">
                          <w:rPr>
                            <w:b/>
                            <w:szCs w:val="24"/>
                          </w:rPr>
                          <w:t>04</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910" w:type="dxa"/>
                        <w:tcBorders>
                          <w:top w:val="nil"/>
                          <w:left w:val="nil"/>
                          <w:bottom w:val="single" w:sz="4" w:space="0" w:color="auto"/>
                          <w:right w:val="single" w:sz="4" w:space="0" w:color="auto"/>
                        </w:tcBorders>
                        <w:hideMark/>
                      </w:tcPr>
                      <w:p w:rsidR="00D1622D" w:rsidRPr="00D1622D" w:rsidRDefault="00D1622D">
                        <w:pPr>
                          <w:spacing w:after="200" w:line="276" w:lineRule="auto"/>
                          <w:rPr>
                            <w:b/>
                            <w:bCs/>
                            <w:szCs w:val="24"/>
                            <w:lang w:eastAsia="en-US"/>
                          </w:rPr>
                        </w:pPr>
                        <w:r w:rsidRPr="00D1622D">
                          <w:rPr>
                            <w:b/>
                            <w:bCs/>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b/>
                            <w:bCs/>
                            <w:szCs w:val="24"/>
                            <w:lang w:eastAsia="en-US"/>
                          </w:rPr>
                        </w:pPr>
                        <w:r w:rsidRPr="00D1622D">
                          <w:rPr>
                            <w:b/>
                            <w:bCs/>
                            <w:szCs w:val="24"/>
                          </w:rPr>
                          <w:t>596,0</w:t>
                        </w:r>
                      </w:p>
                    </w:tc>
                  </w:tr>
                  <w:tr w:rsidR="00D1622D" w:rsidRPr="00D1622D">
                    <w:trPr>
                      <w:trHeight w:val="315"/>
                    </w:trPr>
                    <w:tc>
                      <w:tcPr>
                        <w:tcW w:w="3541" w:type="dxa"/>
                        <w:tcBorders>
                          <w:top w:val="nil"/>
                          <w:left w:val="single" w:sz="4" w:space="0" w:color="auto"/>
                          <w:bottom w:val="nil"/>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Дорожное хозяйство (дорожные фонды)</w:t>
                        </w:r>
                      </w:p>
                    </w:tc>
                    <w:tc>
                      <w:tcPr>
                        <w:tcW w:w="768" w:type="dxa"/>
                        <w:tcBorders>
                          <w:top w:val="nil"/>
                          <w:left w:val="nil"/>
                          <w:bottom w:val="nil"/>
                          <w:right w:val="single" w:sz="4" w:space="0" w:color="auto"/>
                        </w:tcBorders>
                        <w:vAlign w:val="bottom"/>
                        <w:hideMark/>
                      </w:tcPr>
                      <w:p w:rsidR="00D1622D" w:rsidRPr="00D1622D" w:rsidRDefault="00D1622D">
                        <w:pPr>
                          <w:spacing w:after="200" w:line="276" w:lineRule="auto"/>
                          <w:jc w:val="both"/>
                          <w:rPr>
                            <w:szCs w:val="24"/>
                            <w:lang w:eastAsia="en-US"/>
                          </w:rPr>
                        </w:pPr>
                        <w:r w:rsidRPr="00D1622D">
                          <w:rPr>
                            <w:szCs w:val="24"/>
                          </w:rPr>
                          <w:t>04</w:t>
                        </w:r>
                      </w:p>
                    </w:tc>
                    <w:tc>
                      <w:tcPr>
                        <w:tcW w:w="992" w:type="dxa"/>
                        <w:tcBorders>
                          <w:top w:val="nil"/>
                          <w:left w:val="nil"/>
                          <w:bottom w:val="nil"/>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09</w:t>
                        </w:r>
                      </w:p>
                    </w:tc>
                    <w:tc>
                      <w:tcPr>
                        <w:tcW w:w="1783" w:type="dxa"/>
                        <w:tcBorders>
                          <w:top w:val="nil"/>
                          <w:left w:val="nil"/>
                          <w:bottom w:val="nil"/>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 </w:t>
                        </w:r>
                      </w:p>
                    </w:tc>
                    <w:tc>
                      <w:tcPr>
                        <w:tcW w:w="910" w:type="dxa"/>
                        <w:tcBorders>
                          <w:top w:val="nil"/>
                          <w:left w:val="nil"/>
                          <w:bottom w:val="nil"/>
                          <w:right w:val="single" w:sz="4" w:space="0" w:color="auto"/>
                        </w:tcBorders>
                        <w:hideMark/>
                      </w:tcPr>
                      <w:p w:rsidR="00D1622D" w:rsidRPr="00D1622D" w:rsidRDefault="00D1622D">
                        <w:pPr>
                          <w:spacing w:after="200" w:line="276" w:lineRule="auto"/>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596,0</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Предоставление межбюджетных трансфертов</w:t>
                        </w:r>
                      </w:p>
                    </w:tc>
                    <w:tc>
                      <w:tcPr>
                        <w:tcW w:w="768" w:type="dxa"/>
                        <w:tcBorders>
                          <w:top w:val="single" w:sz="4" w:space="0" w:color="auto"/>
                          <w:left w:val="nil"/>
                          <w:bottom w:val="single" w:sz="4" w:space="0" w:color="auto"/>
                          <w:right w:val="single" w:sz="4" w:space="0" w:color="auto"/>
                        </w:tcBorders>
                        <w:vAlign w:val="bottom"/>
                        <w:hideMark/>
                      </w:tcPr>
                      <w:p w:rsidR="00D1622D" w:rsidRPr="00D1622D" w:rsidRDefault="00D1622D">
                        <w:pPr>
                          <w:spacing w:after="200" w:line="276" w:lineRule="auto"/>
                          <w:jc w:val="both"/>
                          <w:rPr>
                            <w:szCs w:val="24"/>
                            <w:lang w:eastAsia="en-US"/>
                          </w:rPr>
                        </w:pPr>
                        <w:r w:rsidRPr="00D1622D">
                          <w:rPr>
                            <w:szCs w:val="24"/>
                          </w:rPr>
                          <w:t>04</w:t>
                        </w:r>
                      </w:p>
                    </w:tc>
                    <w:tc>
                      <w:tcPr>
                        <w:tcW w:w="992" w:type="dxa"/>
                        <w:tcBorders>
                          <w:top w:val="single" w:sz="4" w:space="0" w:color="auto"/>
                          <w:left w:val="nil"/>
                          <w:bottom w:val="single" w:sz="4" w:space="0" w:color="auto"/>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09</w:t>
                        </w:r>
                      </w:p>
                    </w:tc>
                    <w:tc>
                      <w:tcPr>
                        <w:tcW w:w="1783" w:type="dxa"/>
                        <w:tcBorders>
                          <w:top w:val="single" w:sz="4" w:space="0" w:color="auto"/>
                          <w:left w:val="nil"/>
                          <w:bottom w:val="single" w:sz="4" w:space="0" w:color="auto"/>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2700000000</w:t>
                        </w:r>
                      </w:p>
                    </w:tc>
                    <w:tc>
                      <w:tcPr>
                        <w:tcW w:w="910" w:type="dxa"/>
                        <w:tcBorders>
                          <w:top w:val="single" w:sz="4" w:space="0" w:color="auto"/>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hideMark/>
                      </w:tcPr>
                      <w:p w:rsidR="00D1622D" w:rsidRPr="00D1622D" w:rsidRDefault="00D1622D">
                        <w:pPr>
                          <w:spacing w:after="200" w:line="276" w:lineRule="auto"/>
                          <w:rPr>
                            <w:szCs w:val="24"/>
                            <w:lang w:eastAsia="en-US"/>
                          </w:rPr>
                        </w:pPr>
                        <w:r w:rsidRPr="00D1622D">
                          <w:rPr>
                            <w:szCs w:val="24"/>
                          </w:rPr>
                          <w:t>596,0</w:t>
                        </w:r>
                      </w:p>
                    </w:tc>
                  </w:tr>
                  <w:tr w:rsidR="00D1622D" w:rsidRPr="00D1622D">
                    <w:trPr>
                      <w:trHeight w:val="3150"/>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Межбюджетные трансферты,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 в соответствии с заключенным соглашением</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both"/>
                          <w:rPr>
                            <w:szCs w:val="24"/>
                            <w:lang w:eastAsia="en-US"/>
                          </w:rPr>
                        </w:pPr>
                        <w:r w:rsidRPr="00D1622D">
                          <w:rPr>
                            <w:szCs w:val="24"/>
                          </w:rPr>
                          <w:t>04</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09</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2700008200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w:t>
                        </w:r>
                      </w:p>
                    </w:tc>
                    <w:tc>
                      <w:tcPr>
                        <w:tcW w:w="1216" w:type="dxa"/>
                        <w:tcBorders>
                          <w:top w:val="single" w:sz="4" w:space="0" w:color="auto"/>
                          <w:left w:val="nil"/>
                          <w:bottom w:val="single" w:sz="4" w:space="0" w:color="auto"/>
                          <w:right w:val="single" w:sz="4" w:space="0" w:color="auto"/>
                        </w:tcBorders>
                        <w:noWrap/>
                      </w:tcPr>
                      <w:p w:rsidR="00D1622D" w:rsidRPr="00D1622D" w:rsidRDefault="00D1622D">
                        <w:pPr>
                          <w:rPr>
                            <w:szCs w:val="24"/>
                            <w:lang w:eastAsia="en-US"/>
                          </w:rPr>
                        </w:pPr>
                      </w:p>
                      <w:p w:rsidR="00D1622D" w:rsidRPr="00D1622D" w:rsidRDefault="00D1622D">
                        <w:pPr>
                          <w:rPr>
                            <w:rFonts w:eastAsiaTheme="minorHAnsi"/>
                            <w:szCs w:val="24"/>
                          </w:rPr>
                        </w:pPr>
                      </w:p>
                      <w:p w:rsidR="00D1622D" w:rsidRPr="00D1622D" w:rsidRDefault="00D1622D">
                        <w:pPr>
                          <w:rPr>
                            <w:szCs w:val="24"/>
                          </w:rPr>
                        </w:pPr>
                      </w:p>
                      <w:p w:rsidR="00D1622D" w:rsidRPr="00D1622D" w:rsidRDefault="00D1622D">
                        <w:pPr>
                          <w:rPr>
                            <w:szCs w:val="24"/>
                          </w:rPr>
                        </w:pPr>
                      </w:p>
                      <w:p w:rsidR="00D1622D" w:rsidRPr="00D1622D" w:rsidRDefault="00D1622D">
                        <w:pPr>
                          <w:rPr>
                            <w:szCs w:val="24"/>
                          </w:rPr>
                        </w:pPr>
                      </w:p>
                      <w:p w:rsidR="00D1622D" w:rsidRPr="00D1622D" w:rsidRDefault="00D1622D">
                        <w:pPr>
                          <w:spacing w:after="200" w:line="276" w:lineRule="auto"/>
                          <w:rPr>
                            <w:szCs w:val="24"/>
                            <w:lang w:eastAsia="en-US"/>
                          </w:rPr>
                        </w:pPr>
                        <w:r w:rsidRPr="00D1622D">
                          <w:rPr>
                            <w:szCs w:val="24"/>
                          </w:rPr>
                          <w:t>596,0</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68" w:type="dxa"/>
                        <w:tcBorders>
                          <w:top w:val="single" w:sz="4" w:space="0" w:color="auto"/>
                          <w:left w:val="nil"/>
                          <w:bottom w:val="single" w:sz="4" w:space="0" w:color="auto"/>
                          <w:right w:val="single" w:sz="4" w:space="0" w:color="auto"/>
                        </w:tcBorders>
                        <w:vAlign w:val="bottom"/>
                        <w:hideMark/>
                      </w:tcPr>
                      <w:p w:rsidR="00D1622D" w:rsidRPr="00D1622D" w:rsidRDefault="00D1622D">
                        <w:pPr>
                          <w:spacing w:after="200" w:line="276" w:lineRule="auto"/>
                          <w:jc w:val="both"/>
                          <w:rPr>
                            <w:szCs w:val="24"/>
                            <w:lang w:eastAsia="en-US"/>
                          </w:rPr>
                        </w:pPr>
                        <w:r w:rsidRPr="00D1622D">
                          <w:rPr>
                            <w:szCs w:val="24"/>
                          </w:rPr>
                          <w:t>04</w:t>
                        </w:r>
                      </w:p>
                    </w:tc>
                    <w:tc>
                      <w:tcPr>
                        <w:tcW w:w="992" w:type="dxa"/>
                        <w:tcBorders>
                          <w:top w:val="single" w:sz="4" w:space="0" w:color="auto"/>
                          <w:left w:val="nil"/>
                          <w:bottom w:val="single" w:sz="4" w:space="0" w:color="auto"/>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09</w:t>
                        </w:r>
                      </w:p>
                    </w:tc>
                    <w:tc>
                      <w:tcPr>
                        <w:tcW w:w="1783" w:type="dxa"/>
                        <w:tcBorders>
                          <w:top w:val="single" w:sz="4" w:space="0" w:color="auto"/>
                          <w:left w:val="nil"/>
                          <w:bottom w:val="single" w:sz="4" w:space="0" w:color="auto"/>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2700008200</w:t>
                        </w:r>
                      </w:p>
                    </w:tc>
                    <w:tc>
                      <w:tcPr>
                        <w:tcW w:w="910" w:type="dxa"/>
                        <w:tcBorders>
                          <w:top w:val="single" w:sz="4" w:space="0" w:color="auto"/>
                          <w:left w:val="nil"/>
                          <w:bottom w:val="single" w:sz="4" w:space="0" w:color="auto"/>
                          <w:right w:val="single" w:sz="4" w:space="0" w:color="auto"/>
                        </w:tcBorders>
                        <w:vAlign w:val="bottom"/>
                        <w:hideMark/>
                      </w:tcPr>
                      <w:p w:rsidR="00D1622D" w:rsidRPr="00D1622D" w:rsidRDefault="00D1622D">
                        <w:pPr>
                          <w:spacing w:after="200" w:line="276" w:lineRule="auto"/>
                          <w:jc w:val="center"/>
                          <w:rPr>
                            <w:szCs w:val="24"/>
                            <w:lang w:eastAsia="en-US"/>
                          </w:rPr>
                        </w:pPr>
                        <w:r w:rsidRPr="00D1622D">
                          <w:rPr>
                            <w:szCs w:val="24"/>
                          </w:rPr>
                          <w:t>200</w:t>
                        </w:r>
                      </w:p>
                    </w:tc>
                    <w:tc>
                      <w:tcPr>
                        <w:tcW w:w="1216" w:type="dxa"/>
                        <w:tcBorders>
                          <w:top w:val="single" w:sz="4" w:space="0" w:color="auto"/>
                          <w:left w:val="nil"/>
                          <w:bottom w:val="single" w:sz="4" w:space="0" w:color="auto"/>
                          <w:right w:val="single" w:sz="4" w:space="0" w:color="auto"/>
                        </w:tcBorders>
                        <w:noWrap/>
                        <w:hideMark/>
                      </w:tcPr>
                      <w:p w:rsidR="00D1622D" w:rsidRPr="00D1622D" w:rsidRDefault="00D1622D">
                        <w:pPr>
                          <w:spacing w:after="200" w:line="276" w:lineRule="auto"/>
                          <w:rPr>
                            <w:szCs w:val="24"/>
                            <w:lang w:eastAsia="en-US"/>
                          </w:rPr>
                        </w:pPr>
                        <w:r w:rsidRPr="00D1622D">
                          <w:rPr>
                            <w:szCs w:val="24"/>
                          </w:rPr>
                          <w:t>596,0</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68" w:type="dxa"/>
                        <w:tcBorders>
                          <w:top w:val="single" w:sz="4" w:space="0" w:color="auto"/>
                          <w:left w:val="nil"/>
                          <w:bottom w:val="nil"/>
                          <w:right w:val="single" w:sz="4" w:space="0" w:color="auto"/>
                        </w:tcBorders>
                        <w:vAlign w:val="bottom"/>
                        <w:hideMark/>
                      </w:tcPr>
                      <w:p w:rsidR="00D1622D" w:rsidRPr="00D1622D" w:rsidRDefault="00D1622D">
                        <w:pPr>
                          <w:spacing w:after="200" w:line="276" w:lineRule="auto"/>
                          <w:jc w:val="both"/>
                          <w:rPr>
                            <w:szCs w:val="24"/>
                            <w:lang w:eastAsia="en-US"/>
                          </w:rPr>
                        </w:pPr>
                        <w:r w:rsidRPr="00D1622D">
                          <w:rPr>
                            <w:szCs w:val="24"/>
                          </w:rPr>
                          <w:t>04</w:t>
                        </w:r>
                      </w:p>
                    </w:tc>
                    <w:tc>
                      <w:tcPr>
                        <w:tcW w:w="992" w:type="dxa"/>
                        <w:tcBorders>
                          <w:top w:val="single" w:sz="4" w:space="0" w:color="auto"/>
                          <w:left w:val="nil"/>
                          <w:bottom w:val="nil"/>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09</w:t>
                        </w:r>
                      </w:p>
                    </w:tc>
                    <w:tc>
                      <w:tcPr>
                        <w:tcW w:w="1783" w:type="dxa"/>
                        <w:tcBorders>
                          <w:top w:val="single" w:sz="4" w:space="0" w:color="auto"/>
                          <w:left w:val="nil"/>
                          <w:bottom w:val="single" w:sz="4" w:space="0" w:color="auto"/>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2700008200</w:t>
                        </w:r>
                      </w:p>
                    </w:tc>
                    <w:tc>
                      <w:tcPr>
                        <w:tcW w:w="910" w:type="dxa"/>
                        <w:tcBorders>
                          <w:top w:val="single" w:sz="4" w:space="0" w:color="auto"/>
                          <w:left w:val="nil"/>
                          <w:bottom w:val="single" w:sz="4" w:space="0" w:color="auto"/>
                          <w:right w:val="single" w:sz="4" w:space="0" w:color="auto"/>
                        </w:tcBorders>
                        <w:vAlign w:val="bottom"/>
                        <w:hideMark/>
                      </w:tcPr>
                      <w:p w:rsidR="00D1622D" w:rsidRPr="00D1622D" w:rsidRDefault="00D1622D">
                        <w:pPr>
                          <w:spacing w:after="200" w:line="276" w:lineRule="auto"/>
                          <w:jc w:val="center"/>
                          <w:rPr>
                            <w:szCs w:val="24"/>
                            <w:lang w:eastAsia="en-US"/>
                          </w:rPr>
                        </w:pPr>
                        <w:r w:rsidRPr="00D1622D">
                          <w:rPr>
                            <w:szCs w:val="24"/>
                          </w:rPr>
                          <w:t>240</w:t>
                        </w:r>
                      </w:p>
                    </w:tc>
                    <w:tc>
                      <w:tcPr>
                        <w:tcW w:w="1216" w:type="dxa"/>
                        <w:tcBorders>
                          <w:top w:val="single" w:sz="4" w:space="0" w:color="auto"/>
                          <w:left w:val="nil"/>
                          <w:bottom w:val="single" w:sz="4" w:space="0" w:color="auto"/>
                          <w:right w:val="single" w:sz="4" w:space="0" w:color="auto"/>
                        </w:tcBorders>
                        <w:noWrap/>
                      </w:tcPr>
                      <w:p w:rsidR="00D1622D" w:rsidRPr="00D1622D" w:rsidRDefault="00D1622D">
                        <w:pPr>
                          <w:rPr>
                            <w:szCs w:val="24"/>
                            <w:lang w:eastAsia="en-US"/>
                          </w:rPr>
                        </w:pPr>
                      </w:p>
                      <w:p w:rsidR="00D1622D" w:rsidRPr="00D1622D" w:rsidRDefault="00D1622D">
                        <w:pPr>
                          <w:rPr>
                            <w:rFonts w:eastAsiaTheme="minorHAnsi"/>
                            <w:szCs w:val="24"/>
                          </w:rPr>
                        </w:pPr>
                      </w:p>
                      <w:p w:rsidR="00D1622D" w:rsidRPr="00D1622D" w:rsidRDefault="00D1622D">
                        <w:pPr>
                          <w:rPr>
                            <w:szCs w:val="24"/>
                          </w:rPr>
                        </w:pPr>
                      </w:p>
                      <w:p w:rsidR="00D1622D" w:rsidRPr="00D1622D" w:rsidRDefault="00D1622D">
                        <w:pPr>
                          <w:spacing w:after="200" w:line="276" w:lineRule="auto"/>
                          <w:rPr>
                            <w:szCs w:val="24"/>
                            <w:lang w:eastAsia="en-US"/>
                          </w:rPr>
                        </w:pPr>
                        <w:r w:rsidRPr="00D1622D">
                          <w:rPr>
                            <w:szCs w:val="24"/>
                          </w:rPr>
                          <w:t>596,0</w:t>
                        </w:r>
                      </w:p>
                    </w:tc>
                  </w:tr>
                  <w:tr w:rsidR="00D1622D" w:rsidRPr="00D1622D">
                    <w:trPr>
                      <w:trHeight w:val="315"/>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Жилищно-коммунальное хозяйство</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00</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 </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b/>
                            <w:bCs/>
                            <w:szCs w:val="24"/>
                            <w:lang w:eastAsia="en-US"/>
                          </w:rPr>
                        </w:pPr>
                        <w:r w:rsidRPr="00D1622D">
                          <w:rPr>
                            <w:b/>
                            <w:bCs/>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b/>
                            <w:bCs/>
                            <w:szCs w:val="24"/>
                            <w:lang w:eastAsia="en-US"/>
                          </w:rPr>
                        </w:pPr>
                        <w:r w:rsidRPr="00D1622D">
                          <w:rPr>
                            <w:b/>
                            <w:bCs/>
                            <w:szCs w:val="24"/>
                          </w:rPr>
                          <w:t>1557,3</w:t>
                        </w:r>
                      </w:p>
                    </w:tc>
                  </w:tr>
                  <w:tr w:rsidR="00D1622D" w:rsidRPr="00D1622D">
                    <w:trPr>
                      <w:trHeight w:val="315"/>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Благоустройство</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1557,3</w:t>
                        </w:r>
                      </w:p>
                    </w:tc>
                  </w:tr>
                  <w:tr w:rsidR="00D1622D" w:rsidRPr="00D1622D">
                    <w:trPr>
                      <w:trHeight w:val="315"/>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Благоустройство</w:t>
                        </w:r>
                      </w:p>
                    </w:tc>
                    <w:tc>
                      <w:tcPr>
                        <w:tcW w:w="768"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05</w:t>
                        </w:r>
                      </w:p>
                    </w:tc>
                    <w:tc>
                      <w:tcPr>
                        <w:tcW w:w="992"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2200000000</w:t>
                        </w:r>
                      </w:p>
                    </w:tc>
                    <w:tc>
                      <w:tcPr>
                        <w:tcW w:w="910" w:type="dxa"/>
                        <w:tcBorders>
                          <w:top w:val="nil"/>
                          <w:left w:val="nil"/>
                          <w:bottom w:val="single" w:sz="4" w:space="0" w:color="auto"/>
                          <w:right w:val="single" w:sz="4" w:space="0" w:color="auto"/>
                        </w:tcBorders>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hideMark/>
                      </w:tcPr>
                      <w:p w:rsidR="00D1622D" w:rsidRPr="00D1622D" w:rsidRDefault="00D1622D">
                        <w:pPr>
                          <w:spacing w:after="200" w:line="276" w:lineRule="auto"/>
                          <w:rPr>
                            <w:szCs w:val="24"/>
                            <w:lang w:eastAsia="en-US"/>
                          </w:rPr>
                        </w:pPr>
                        <w:r w:rsidRPr="00D1622D">
                          <w:rPr>
                            <w:szCs w:val="24"/>
                          </w:rPr>
                          <w:t>173,8</w:t>
                        </w:r>
                      </w:p>
                    </w:tc>
                  </w:tr>
                  <w:tr w:rsidR="00D1622D" w:rsidRPr="00D1622D">
                    <w:trPr>
                      <w:trHeight w:val="315"/>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Уличное освещение</w:t>
                        </w:r>
                      </w:p>
                    </w:tc>
                    <w:tc>
                      <w:tcPr>
                        <w:tcW w:w="768"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05</w:t>
                        </w:r>
                      </w:p>
                    </w:tc>
                    <w:tc>
                      <w:tcPr>
                        <w:tcW w:w="992"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2200000100</w:t>
                        </w:r>
                      </w:p>
                    </w:tc>
                    <w:tc>
                      <w:tcPr>
                        <w:tcW w:w="910" w:type="dxa"/>
                        <w:tcBorders>
                          <w:top w:val="nil"/>
                          <w:left w:val="nil"/>
                          <w:bottom w:val="single" w:sz="4" w:space="0" w:color="auto"/>
                          <w:right w:val="single" w:sz="4" w:space="0" w:color="auto"/>
                        </w:tcBorders>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hideMark/>
                      </w:tcPr>
                      <w:p w:rsidR="00D1622D" w:rsidRPr="00D1622D" w:rsidRDefault="00D1622D">
                        <w:pPr>
                          <w:spacing w:after="200" w:line="276" w:lineRule="auto"/>
                          <w:rPr>
                            <w:szCs w:val="24"/>
                            <w:lang w:eastAsia="en-US"/>
                          </w:rPr>
                        </w:pPr>
                        <w:r w:rsidRPr="00D1622D">
                          <w:rPr>
                            <w:szCs w:val="24"/>
                          </w:rPr>
                          <w:t>127,3</w:t>
                        </w:r>
                      </w:p>
                    </w:tc>
                  </w:tr>
                  <w:tr w:rsidR="00D1622D" w:rsidRPr="00D1622D">
                    <w:trPr>
                      <w:trHeight w:val="630"/>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center"/>
                          <w:rPr>
                            <w:szCs w:val="24"/>
                            <w:lang w:eastAsia="en-US"/>
                          </w:rPr>
                        </w:pPr>
                        <w:r w:rsidRPr="00D1622D">
                          <w:rPr>
                            <w:szCs w:val="24"/>
                          </w:rPr>
                          <w:t>05</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center"/>
                          <w:rPr>
                            <w:szCs w:val="24"/>
                            <w:lang w:eastAsia="en-US"/>
                          </w:rPr>
                        </w:pPr>
                        <w:r w:rsidRPr="00D1622D">
                          <w:rPr>
                            <w:szCs w:val="24"/>
                          </w:rPr>
                          <w:t>2200000100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w:t>
                        </w:r>
                      </w:p>
                    </w:tc>
                    <w:tc>
                      <w:tcPr>
                        <w:tcW w:w="1216" w:type="dxa"/>
                        <w:tcBorders>
                          <w:top w:val="nil"/>
                          <w:left w:val="nil"/>
                          <w:bottom w:val="single" w:sz="4" w:space="0" w:color="auto"/>
                          <w:right w:val="single" w:sz="4" w:space="0" w:color="auto"/>
                        </w:tcBorders>
                        <w:noWrap/>
                        <w:hideMark/>
                      </w:tcPr>
                      <w:p w:rsidR="00D1622D" w:rsidRPr="00D1622D" w:rsidRDefault="00D1622D">
                        <w:pPr>
                          <w:spacing w:after="200" w:line="276" w:lineRule="auto"/>
                          <w:rPr>
                            <w:szCs w:val="24"/>
                            <w:lang w:eastAsia="en-US"/>
                          </w:rPr>
                        </w:pPr>
                        <w:r w:rsidRPr="00D1622D">
                          <w:rPr>
                            <w:szCs w:val="24"/>
                          </w:rPr>
                          <w:t>127,3</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2200000100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240</w:t>
                        </w:r>
                      </w:p>
                    </w:tc>
                    <w:tc>
                      <w:tcPr>
                        <w:tcW w:w="1216" w:type="dxa"/>
                        <w:tcBorders>
                          <w:top w:val="single" w:sz="4" w:space="0" w:color="auto"/>
                          <w:left w:val="single" w:sz="4" w:space="0" w:color="auto"/>
                          <w:bottom w:val="single" w:sz="4" w:space="0" w:color="auto"/>
                          <w:right w:val="single" w:sz="4" w:space="0" w:color="auto"/>
                        </w:tcBorders>
                        <w:noWrap/>
                        <w:hideMark/>
                      </w:tcPr>
                      <w:p w:rsidR="00D1622D" w:rsidRPr="00D1622D" w:rsidRDefault="00D1622D">
                        <w:pPr>
                          <w:spacing w:after="200" w:line="276" w:lineRule="auto"/>
                          <w:rPr>
                            <w:szCs w:val="24"/>
                            <w:lang w:eastAsia="en-US"/>
                          </w:rPr>
                        </w:pPr>
                        <w:r w:rsidRPr="00D1622D">
                          <w:rPr>
                            <w:szCs w:val="24"/>
                          </w:rPr>
                          <w:t>127,3</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Прочие мероприятия по благоустройству городских округов и поселений</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2200000500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46,5</w:t>
                        </w:r>
                      </w:p>
                    </w:tc>
                  </w:tr>
                  <w:tr w:rsidR="00D1622D" w:rsidRPr="00D1622D">
                    <w:trPr>
                      <w:trHeight w:val="630"/>
                    </w:trPr>
                    <w:tc>
                      <w:tcPr>
                        <w:tcW w:w="3541" w:type="dxa"/>
                        <w:tcBorders>
                          <w:top w:val="nil"/>
                          <w:left w:val="single" w:sz="4" w:space="0" w:color="auto"/>
                          <w:bottom w:val="single" w:sz="4" w:space="0" w:color="auto"/>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2200000500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46,5</w:t>
                        </w:r>
                      </w:p>
                    </w:tc>
                  </w:tr>
                  <w:tr w:rsidR="00D1622D" w:rsidRPr="00D1622D">
                    <w:trPr>
                      <w:trHeight w:val="945"/>
                    </w:trPr>
                    <w:tc>
                      <w:tcPr>
                        <w:tcW w:w="3541" w:type="dxa"/>
                        <w:tcBorders>
                          <w:top w:val="nil"/>
                          <w:left w:val="single" w:sz="4" w:space="0" w:color="auto"/>
                          <w:bottom w:val="single" w:sz="4" w:space="0" w:color="auto"/>
                          <w:right w:val="single" w:sz="4" w:space="0" w:color="auto"/>
                        </w:tcBorders>
                        <w:vAlign w:val="bottom"/>
                        <w:hideMark/>
                      </w:tcPr>
                      <w:p w:rsidR="00D1622D" w:rsidRPr="00D1622D" w:rsidRDefault="00D1622D">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2200000500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240</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46,5</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Муниципальные программы муниципальных образований</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6000000000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1383,5</w:t>
                        </w:r>
                      </w:p>
                    </w:tc>
                  </w:tr>
                  <w:tr w:rsidR="00D1622D" w:rsidRPr="00D1622D">
                    <w:trPr>
                      <w:trHeight w:val="1260"/>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МП "Комплексное благоустройство территории Андреевского муниципального образования на период 2019-2021 годы"</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6Б00000000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1019,0</w:t>
                        </w:r>
                      </w:p>
                    </w:tc>
                  </w:tr>
                  <w:tr w:rsidR="00D1622D" w:rsidRPr="00D1622D">
                    <w:trPr>
                      <w:trHeight w:val="945"/>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Основное мероприятие "Благоустройство территории Андреевского муниципального образования"</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6Б00100000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655,3</w:t>
                        </w:r>
                      </w:p>
                    </w:tc>
                  </w:tr>
                  <w:tr w:rsidR="00D1622D" w:rsidRPr="00D1622D">
                    <w:trPr>
                      <w:trHeight w:val="315"/>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Реализация основного мероприятия</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6Б001H0000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655,3</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6Б001H0000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655,3</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6Б001H0000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240</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655,3</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Основное мероприятие «Содержание мест захоронение»</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6Б00200000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30,4</w:t>
                        </w:r>
                      </w:p>
                    </w:tc>
                  </w:tr>
                  <w:tr w:rsidR="00D1622D" w:rsidRPr="00D1622D">
                    <w:trPr>
                      <w:trHeight w:val="606"/>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Реализация основного мероприятия</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6Б002Н0000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30,4</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6Б002Н0000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30,4</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6Б002Н0000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240</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30,4</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Основное мероприятие "Развитие сетей уличного освещения"</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6Б00400000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333,3</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Реализация основного мероприятия</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6Б004H0000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333,3</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6Б004H0000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w:t>
                        </w: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333,3</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6Б004H0000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240</w:t>
                        </w: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333,3</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МП « Развитие системы водоснабжения муниципального образования»</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6Г00000000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102,7</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Основное мероприятие развитие « Развитие сетей водоснабжения»</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6Г00100000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102,7</w:t>
                        </w:r>
                      </w:p>
                    </w:tc>
                  </w:tr>
                  <w:tr w:rsidR="00D1622D" w:rsidRPr="00D1622D">
                    <w:trPr>
                      <w:trHeight w:val="734"/>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Реализация основного мероприятия</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6Г001Н0000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102,7</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6Г001Н0000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w:t>
                        </w: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102,7</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6Г001Н0000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240</w:t>
                        </w: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102,7</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МП « Обустройство памятника воинам Великой Отечественной войны 1941-1945 г на территории муниципальных образований»</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6М00000000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262,7</w:t>
                        </w:r>
                      </w:p>
                    </w:tc>
                  </w:tr>
                  <w:tr w:rsidR="00D1622D" w:rsidRPr="00D1622D">
                    <w:trPr>
                      <w:trHeight w:val="945"/>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Основное мероприятие «Обустройство памятника воинам Великой Отечественной войны 1941-1945 г на территории муниципальных образований»</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6М00100000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262,7</w:t>
                        </w:r>
                      </w:p>
                    </w:tc>
                  </w:tr>
                  <w:tr w:rsidR="00D1622D" w:rsidRPr="00D1622D">
                    <w:trPr>
                      <w:trHeight w:val="561"/>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Реализация основного мероприятия</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6М001Н000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line="276" w:lineRule="auto"/>
                          <w:rPr>
                            <w:rFonts w:eastAsiaTheme="minorEastAsia"/>
                            <w:szCs w:val="24"/>
                          </w:rPr>
                        </w:pP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line="276" w:lineRule="auto"/>
                          <w:rPr>
                            <w:rFonts w:eastAsiaTheme="minorEastAsia"/>
                            <w:szCs w:val="24"/>
                          </w:rPr>
                        </w:pPr>
                      </w:p>
                    </w:tc>
                  </w:tr>
                  <w:tr w:rsidR="00D1622D" w:rsidRPr="00D1622D">
                    <w:trPr>
                      <w:trHeight w:val="561"/>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Закупка товаров, работ и услуг для государственных (муниципальных) нужд</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6М001Н000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200</w:t>
                        </w: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262,7</w:t>
                        </w:r>
                      </w:p>
                    </w:tc>
                  </w:tr>
                  <w:tr w:rsidR="00D1622D" w:rsidRPr="00D1622D">
                    <w:trPr>
                      <w:trHeight w:val="561"/>
                    </w:trPr>
                    <w:tc>
                      <w:tcPr>
                        <w:tcW w:w="3541" w:type="dxa"/>
                        <w:tcBorders>
                          <w:top w:val="single" w:sz="4" w:space="0" w:color="auto"/>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Иные закупки товаров, работ и услуг для обеспечения государственных (муниципальных) нужд</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05</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03</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6М001Н000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240</w:t>
                        </w:r>
                      </w:p>
                    </w:tc>
                    <w:tc>
                      <w:tcPr>
                        <w:tcW w:w="1216" w:type="dxa"/>
                        <w:tcBorders>
                          <w:top w:val="single" w:sz="4" w:space="0" w:color="auto"/>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262,7</w:t>
                        </w:r>
                      </w:p>
                    </w:tc>
                  </w:tr>
                  <w:tr w:rsidR="00D1622D" w:rsidRPr="00D1622D">
                    <w:trPr>
                      <w:trHeight w:val="315"/>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Социальная политика</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10</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00</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b/>
                            <w:bCs/>
                            <w:szCs w:val="24"/>
                            <w:lang w:eastAsia="en-US"/>
                          </w:rPr>
                        </w:pPr>
                        <w:r w:rsidRPr="00D1622D">
                          <w:rPr>
                            <w:b/>
                            <w:bCs/>
                            <w:szCs w:val="24"/>
                          </w:rPr>
                          <w:t> </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b/>
                            <w:bCs/>
                            <w:szCs w:val="24"/>
                            <w:lang w:eastAsia="en-US"/>
                          </w:rPr>
                        </w:pPr>
                        <w:r w:rsidRPr="00D1622D">
                          <w:rPr>
                            <w:b/>
                            <w:bCs/>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b/>
                            <w:bCs/>
                            <w:szCs w:val="24"/>
                            <w:lang w:eastAsia="en-US"/>
                          </w:rPr>
                        </w:pPr>
                        <w:r w:rsidRPr="00D1622D">
                          <w:rPr>
                            <w:b/>
                            <w:bCs/>
                            <w:szCs w:val="24"/>
                          </w:rPr>
                          <w:t>358,2</w:t>
                        </w:r>
                      </w:p>
                    </w:tc>
                  </w:tr>
                  <w:tr w:rsidR="00D1622D" w:rsidRPr="00D1622D">
                    <w:trPr>
                      <w:trHeight w:val="315"/>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Пенсионное обеспечение</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10</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 </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358,2</w:t>
                        </w:r>
                      </w:p>
                    </w:tc>
                  </w:tr>
                  <w:tr w:rsidR="00D1622D" w:rsidRPr="00D1622D">
                    <w:trPr>
                      <w:trHeight w:val="630"/>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Социальная поддержка и социальное обслуживание граждан</w:t>
                        </w:r>
                      </w:p>
                    </w:tc>
                    <w:tc>
                      <w:tcPr>
                        <w:tcW w:w="768"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10</w:t>
                        </w:r>
                      </w:p>
                    </w:tc>
                    <w:tc>
                      <w:tcPr>
                        <w:tcW w:w="992"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01</w:t>
                        </w:r>
                      </w:p>
                    </w:tc>
                    <w:tc>
                      <w:tcPr>
                        <w:tcW w:w="1783" w:type="dxa"/>
                        <w:tcBorders>
                          <w:top w:val="nil"/>
                          <w:left w:val="nil"/>
                          <w:bottom w:val="single" w:sz="4" w:space="0" w:color="auto"/>
                          <w:right w:val="single" w:sz="4" w:space="0" w:color="auto"/>
                        </w:tcBorders>
                        <w:hideMark/>
                      </w:tcPr>
                      <w:p w:rsidR="00D1622D" w:rsidRPr="00D1622D" w:rsidRDefault="00D1622D">
                        <w:pPr>
                          <w:spacing w:after="200" w:line="276" w:lineRule="auto"/>
                          <w:rPr>
                            <w:szCs w:val="24"/>
                            <w:lang w:eastAsia="en-US"/>
                          </w:rPr>
                        </w:pPr>
                        <w:r w:rsidRPr="00D1622D">
                          <w:rPr>
                            <w:szCs w:val="24"/>
                          </w:rPr>
                          <w:t>2300000000</w:t>
                        </w:r>
                      </w:p>
                    </w:tc>
                    <w:tc>
                      <w:tcPr>
                        <w:tcW w:w="910" w:type="dxa"/>
                        <w:tcBorders>
                          <w:top w:val="nil"/>
                          <w:left w:val="nil"/>
                          <w:bottom w:val="single" w:sz="4" w:space="0" w:color="auto"/>
                          <w:right w:val="single" w:sz="4" w:space="0" w:color="auto"/>
                        </w:tcBorders>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358,2</w:t>
                        </w:r>
                      </w:p>
                    </w:tc>
                  </w:tr>
                  <w:tr w:rsidR="00D1622D" w:rsidRPr="00D1622D">
                    <w:trPr>
                      <w:trHeight w:val="630"/>
                    </w:trPr>
                    <w:tc>
                      <w:tcPr>
                        <w:tcW w:w="3541" w:type="dxa"/>
                        <w:tcBorders>
                          <w:top w:val="nil"/>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Доплаты к пенсии  муниципальным служащим</w:t>
                        </w:r>
                      </w:p>
                    </w:tc>
                    <w:tc>
                      <w:tcPr>
                        <w:tcW w:w="768"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10</w:t>
                        </w:r>
                      </w:p>
                    </w:tc>
                    <w:tc>
                      <w:tcPr>
                        <w:tcW w:w="992"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1783"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2300020010</w:t>
                        </w:r>
                      </w:p>
                    </w:tc>
                    <w:tc>
                      <w:tcPr>
                        <w:tcW w:w="910" w:type="dxa"/>
                        <w:tcBorders>
                          <w:top w:val="nil"/>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358,2</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Социальное обеспечение и иные выплаты населению</w:t>
                        </w:r>
                      </w:p>
                    </w:tc>
                    <w:tc>
                      <w:tcPr>
                        <w:tcW w:w="768"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1783"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2300020010</w:t>
                        </w:r>
                      </w:p>
                    </w:tc>
                    <w:tc>
                      <w:tcPr>
                        <w:tcW w:w="910"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300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358,2</w:t>
                        </w:r>
                      </w:p>
                    </w:tc>
                  </w:tr>
                  <w:tr w:rsidR="00D1622D" w:rsidRPr="00D1622D">
                    <w:trPr>
                      <w:trHeight w:val="630"/>
                    </w:trPr>
                    <w:tc>
                      <w:tcPr>
                        <w:tcW w:w="3541" w:type="dxa"/>
                        <w:tcBorders>
                          <w:top w:val="single" w:sz="4" w:space="0" w:color="auto"/>
                          <w:left w:val="single" w:sz="4" w:space="0" w:color="auto"/>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Публичные нормативные социальные выплаты гражданам</w:t>
                        </w:r>
                      </w:p>
                    </w:tc>
                    <w:tc>
                      <w:tcPr>
                        <w:tcW w:w="768"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10</w:t>
                        </w:r>
                      </w:p>
                    </w:tc>
                    <w:tc>
                      <w:tcPr>
                        <w:tcW w:w="992"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01</w:t>
                        </w:r>
                      </w:p>
                    </w:tc>
                    <w:tc>
                      <w:tcPr>
                        <w:tcW w:w="1783"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rPr>
                            <w:szCs w:val="24"/>
                            <w:lang w:eastAsia="en-US"/>
                          </w:rPr>
                        </w:pPr>
                        <w:r w:rsidRPr="00D1622D">
                          <w:rPr>
                            <w:szCs w:val="24"/>
                          </w:rPr>
                          <w:t>2300020010</w:t>
                        </w:r>
                      </w:p>
                    </w:tc>
                    <w:tc>
                      <w:tcPr>
                        <w:tcW w:w="910" w:type="dxa"/>
                        <w:tcBorders>
                          <w:top w:val="single" w:sz="4" w:space="0" w:color="auto"/>
                          <w:left w:val="nil"/>
                          <w:bottom w:val="single" w:sz="4" w:space="0" w:color="auto"/>
                          <w:right w:val="single" w:sz="4" w:space="0" w:color="auto"/>
                        </w:tcBorders>
                        <w:vAlign w:val="center"/>
                        <w:hideMark/>
                      </w:tcPr>
                      <w:p w:rsidR="00D1622D" w:rsidRPr="00D1622D" w:rsidRDefault="00D1622D">
                        <w:pPr>
                          <w:spacing w:after="200" w:line="276" w:lineRule="auto"/>
                          <w:jc w:val="right"/>
                          <w:rPr>
                            <w:szCs w:val="24"/>
                            <w:lang w:eastAsia="en-US"/>
                          </w:rPr>
                        </w:pPr>
                        <w:r w:rsidRPr="00D1622D">
                          <w:rPr>
                            <w:szCs w:val="24"/>
                          </w:rPr>
                          <w:t>310</w:t>
                        </w:r>
                      </w:p>
                    </w:tc>
                    <w:tc>
                      <w:tcPr>
                        <w:tcW w:w="1216" w:type="dxa"/>
                        <w:tcBorders>
                          <w:top w:val="single" w:sz="4" w:space="0" w:color="auto"/>
                          <w:left w:val="nil"/>
                          <w:bottom w:val="single" w:sz="4" w:space="0" w:color="auto"/>
                          <w:right w:val="single" w:sz="4" w:space="0" w:color="auto"/>
                        </w:tcBorders>
                        <w:noWrap/>
                        <w:vAlign w:val="center"/>
                        <w:hideMark/>
                      </w:tcPr>
                      <w:p w:rsidR="00D1622D" w:rsidRPr="00D1622D" w:rsidRDefault="00D1622D">
                        <w:pPr>
                          <w:spacing w:after="200" w:line="276" w:lineRule="auto"/>
                          <w:rPr>
                            <w:szCs w:val="24"/>
                            <w:lang w:eastAsia="en-US"/>
                          </w:rPr>
                        </w:pPr>
                        <w:r w:rsidRPr="00D1622D">
                          <w:rPr>
                            <w:szCs w:val="24"/>
                          </w:rPr>
                          <w:t>358,2</w:t>
                        </w:r>
                      </w:p>
                    </w:tc>
                  </w:tr>
                  <w:tr w:rsidR="00D1622D" w:rsidRPr="00D1622D">
                    <w:trPr>
                      <w:trHeight w:val="315"/>
                    </w:trPr>
                    <w:tc>
                      <w:tcPr>
                        <w:tcW w:w="3541" w:type="dxa"/>
                        <w:tcBorders>
                          <w:top w:val="nil"/>
                          <w:left w:val="single" w:sz="4" w:space="0" w:color="auto"/>
                          <w:bottom w:val="single" w:sz="4" w:space="0" w:color="auto"/>
                          <w:right w:val="single" w:sz="4" w:space="0" w:color="auto"/>
                        </w:tcBorders>
                        <w:hideMark/>
                      </w:tcPr>
                      <w:p w:rsidR="00D1622D" w:rsidRPr="00D1622D" w:rsidRDefault="00D1622D">
                        <w:pPr>
                          <w:spacing w:after="200" w:line="276" w:lineRule="auto"/>
                          <w:rPr>
                            <w:b/>
                            <w:bCs/>
                            <w:szCs w:val="24"/>
                            <w:lang w:eastAsia="en-US"/>
                          </w:rPr>
                        </w:pPr>
                        <w:r w:rsidRPr="00D1622D">
                          <w:rPr>
                            <w:b/>
                            <w:bCs/>
                            <w:szCs w:val="24"/>
                          </w:rPr>
                          <w:t xml:space="preserve"> ИТОГО РАСХОДОВ</w:t>
                        </w:r>
                      </w:p>
                    </w:tc>
                    <w:tc>
                      <w:tcPr>
                        <w:tcW w:w="768" w:type="dxa"/>
                        <w:tcBorders>
                          <w:top w:val="nil"/>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 </w:t>
                        </w:r>
                      </w:p>
                    </w:tc>
                    <w:tc>
                      <w:tcPr>
                        <w:tcW w:w="992" w:type="dxa"/>
                        <w:tcBorders>
                          <w:top w:val="nil"/>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 </w:t>
                        </w:r>
                      </w:p>
                    </w:tc>
                    <w:tc>
                      <w:tcPr>
                        <w:tcW w:w="1783" w:type="dxa"/>
                        <w:tcBorders>
                          <w:top w:val="nil"/>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 </w:t>
                        </w:r>
                      </w:p>
                    </w:tc>
                    <w:tc>
                      <w:tcPr>
                        <w:tcW w:w="910" w:type="dxa"/>
                        <w:tcBorders>
                          <w:top w:val="nil"/>
                          <w:left w:val="nil"/>
                          <w:bottom w:val="single" w:sz="4" w:space="0" w:color="auto"/>
                          <w:right w:val="single" w:sz="4" w:space="0" w:color="auto"/>
                        </w:tcBorders>
                        <w:noWrap/>
                        <w:vAlign w:val="bottom"/>
                        <w:hideMark/>
                      </w:tcPr>
                      <w:p w:rsidR="00D1622D" w:rsidRPr="00D1622D" w:rsidRDefault="00D1622D">
                        <w:pPr>
                          <w:spacing w:after="200" w:line="276" w:lineRule="auto"/>
                          <w:rPr>
                            <w:szCs w:val="24"/>
                            <w:lang w:eastAsia="en-US"/>
                          </w:rPr>
                        </w:pPr>
                        <w:r w:rsidRPr="00D1622D">
                          <w:rPr>
                            <w:szCs w:val="24"/>
                          </w:rPr>
                          <w:t> </w:t>
                        </w:r>
                      </w:p>
                    </w:tc>
                    <w:tc>
                      <w:tcPr>
                        <w:tcW w:w="1216" w:type="dxa"/>
                        <w:tcBorders>
                          <w:top w:val="nil"/>
                          <w:left w:val="nil"/>
                          <w:bottom w:val="single" w:sz="4" w:space="0" w:color="auto"/>
                          <w:right w:val="single" w:sz="4" w:space="0" w:color="auto"/>
                        </w:tcBorders>
                        <w:noWrap/>
                        <w:vAlign w:val="bottom"/>
                        <w:hideMark/>
                      </w:tcPr>
                      <w:p w:rsidR="00D1622D" w:rsidRPr="00D1622D" w:rsidRDefault="00D1622D">
                        <w:pPr>
                          <w:spacing w:after="200" w:line="276" w:lineRule="auto"/>
                          <w:rPr>
                            <w:b/>
                            <w:bCs/>
                            <w:szCs w:val="24"/>
                            <w:lang w:eastAsia="en-US"/>
                          </w:rPr>
                        </w:pPr>
                        <w:r w:rsidRPr="00D1622D">
                          <w:rPr>
                            <w:b/>
                            <w:bCs/>
                            <w:szCs w:val="24"/>
                          </w:rPr>
                          <w:t>6217,4</w:t>
                        </w:r>
                      </w:p>
                    </w:tc>
                  </w:tr>
                </w:tbl>
                <w:p w:rsidR="00D1622D" w:rsidRPr="00D1622D" w:rsidRDefault="00D1622D">
                  <w:pPr>
                    <w:rPr>
                      <w:b/>
                      <w:bCs/>
                      <w:szCs w:val="24"/>
                    </w:rPr>
                  </w:pPr>
                </w:p>
                <w:p w:rsidR="00D1622D" w:rsidRPr="00D1622D" w:rsidRDefault="00D1622D">
                  <w:pPr>
                    <w:rPr>
                      <w:b/>
                      <w:bCs/>
                      <w:szCs w:val="24"/>
                    </w:rPr>
                  </w:pPr>
                </w:p>
              </w:tc>
              <w:tc>
                <w:tcPr>
                  <w:tcW w:w="236" w:type="dxa"/>
                  <w:gridSpan w:val="2"/>
                  <w:noWrap/>
                  <w:vAlign w:val="bottom"/>
                  <w:hideMark/>
                </w:tcPr>
                <w:p w:rsidR="00D1622D" w:rsidRPr="00D1622D" w:rsidRDefault="00D1622D">
                  <w:pPr>
                    <w:spacing w:line="276" w:lineRule="auto"/>
                    <w:rPr>
                      <w:rFonts w:eastAsiaTheme="minorEastAsia"/>
                      <w:szCs w:val="24"/>
                    </w:rPr>
                  </w:pPr>
                </w:p>
              </w:tc>
            </w:tr>
            <w:tr w:rsidR="00D1622D" w:rsidRPr="00D1622D" w:rsidTr="00D1622D">
              <w:trPr>
                <w:trHeight w:val="300"/>
              </w:trPr>
              <w:tc>
                <w:tcPr>
                  <w:tcW w:w="21109" w:type="dxa"/>
                  <w:gridSpan w:val="6"/>
                  <w:vMerge/>
                  <w:vAlign w:val="center"/>
                  <w:hideMark/>
                </w:tcPr>
                <w:p w:rsidR="00D1622D" w:rsidRPr="00D1622D" w:rsidRDefault="00D1622D">
                  <w:pPr>
                    <w:rPr>
                      <w:b/>
                      <w:bCs/>
                      <w:szCs w:val="24"/>
                    </w:rPr>
                  </w:pPr>
                </w:p>
              </w:tc>
              <w:tc>
                <w:tcPr>
                  <w:tcW w:w="236" w:type="dxa"/>
                  <w:gridSpan w:val="2"/>
                  <w:noWrap/>
                  <w:vAlign w:val="bottom"/>
                  <w:hideMark/>
                </w:tcPr>
                <w:p w:rsidR="00D1622D" w:rsidRPr="00D1622D" w:rsidRDefault="00D1622D">
                  <w:pPr>
                    <w:spacing w:line="276" w:lineRule="auto"/>
                    <w:rPr>
                      <w:rFonts w:eastAsiaTheme="minorEastAsia"/>
                      <w:szCs w:val="24"/>
                    </w:rPr>
                  </w:pPr>
                </w:p>
              </w:tc>
            </w:tr>
            <w:tr w:rsidR="00D1622D" w:rsidRPr="00D1622D" w:rsidTr="00D1622D">
              <w:trPr>
                <w:trHeight w:val="615"/>
              </w:trPr>
              <w:tc>
                <w:tcPr>
                  <w:tcW w:w="21109" w:type="dxa"/>
                  <w:gridSpan w:val="6"/>
                  <w:vMerge/>
                  <w:vAlign w:val="center"/>
                  <w:hideMark/>
                </w:tcPr>
                <w:p w:rsidR="00D1622D" w:rsidRPr="00D1622D" w:rsidRDefault="00D1622D">
                  <w:pPr>
                    <w:rPr>
                      <w:b/>
                      <w:bCs/>
                      <w:szCs w:val="24"/>
                    </w:rPr>
                  </w:pPr>
                </w:p>
              </w:tc>
              <w:tc>
                <w:tcPr>
                  <w:tcW w:w="236" w:type="dxa"/>
                  <w:gridSpan w:val="2"/>
                  <w:noWrap/>
                  <w:vAlign w:val="bottom"/>
                  <w:hideMark/>
                </w:tcPr>
                <w:p w:rsidR="00D1622D" w:rsidRPr="00D1622D" w:rsidRDefault="00D1622D">
                  <w:pPr>
                    <w:spacing w:line="276" w:lineRule="auto"/>
                    <w:rPr>
                      <w:rFonts w:eastAsiaTheme="minorEastAsia"/>
                      <w:szCs w:val="24"/>
                    </w:rPr>
                  </w:pPr>
                </w:p>
              </w:tc>
            </w:tr>
          </w:tbl>
          <w:p w:rsidR="00D1622D" w:rsidRPr="00D1622D" w:rsidRDefault="00D1622D" w:rsidP="00D1622D">
            <w:pPr>
              <w:rPr>
                <w:szCs w:val="24"/>
                <w:lang w:eastAsia="en-US"/>
              </w:rPr>
            </w:pPr>
          </w:p>
          <w:p w:rsidR="00752EE8" w:rsidRPr="00D1622D" w:rsidRDefault="00752EE8">
            <w:pPr>
              <w:rPr>
                <w:b/>
                <w:bCs/>
                <w:szCs w:val="24"/>
              </w:rPr>
            </w:pPr>
          </w:p>
          <w:p w:rsidR="00752EE8" w:rsidRPr="00D1622D" w:rsidRDefault="00752EE8">
            <w:pPr>
              <w:rPr>
                <w:b/>
                <w:bCs/>
                <w:szCs w:val="24"/>
              </w:rPr>
            </w:pPr>
          </w:p>
        </w:tc>
      </w:tr>
      <w:tr w:rsidR="009B5D75" w:rsidRPr="009B5D75" w:rsidTr="009B5D75">
        <w:trPr>
          <w:gridAfter w:val="2"/>
          <w:wAfter w:w="2823" w:type="dxa"/>
          <w:trHeight w:val="375"/>
        </w:trPr>
        <w:tc>
          <w:tcPr>
            <w:tcW w:w="4180" w:type="dxa"/>
            <w:gridSpan w:val="2"/>
            <w:noWrap/>
            <w:vAlign w:val="bottom"/>
            <w:hideMark/>
          </w:tcPr>
          <w:p w:rsidR="009B5D75" w:rsidRPr="009B5D75" w:rsidRDefault="009B5D75">
            <w:pPr>
              <w:spacing w:after="200" w:line="276" w:lineRule="auto"/>
              <w:rPr>
                <w:rFonts w:eastAsiaTheme="minorEastAsia"/>
                <w:szCs w:val="24"/>
              </w:rPr>
            </w:pPr>
          </w:p>
        </w:tc>
        <w:tc>
          <w:tcPr>
            <w:tcW w:w="2110" w:type="dxa"/>
            <w:gridSpan w:val="3"/>
            <w:noWrap/>
            <w:vAlign w:val="bottom"/>
            <w:hideMark/>
          </w:tcPr>
          <w:p w:rsidR="009B5D75" w:rsidRPr="009B5D75" w:rsidRDefault="009B5D75">
            <w:pPr>
              <w:jc w:val="right"/>
              <w:rPr>
                <w:szCs w:val="24"/>
              </w:rPr>
            </w:pPr>
            <w:r w:rsidRPr="009B5D75">
              <w:rPr>
                <w:szCs w:val="24"/>
              </w:rPr>
              <w:t xml:space="preserve">      </w:t>
            </w:r>
          </w:p>
        </w:tc>
        <w:tc>
          <w:tcPr>
            <w:tcW w:w="3109" w:type="dxa"/>
            <w:gridSpan w:val="4"/>
            <w:noWrap/>
            <w:vAlign w:val="bottom"/>
            <w:hideMark/>
          </w:tcPr>
          <w:p w:rsidR="009B5D75" w:rsidRPr="009B5D75" w:rsidRDefault="009B5D75">
            <w:pPr>
              <w:ind w:left="-1526" w:firstLine="1277"/>
              <w:rPr>
                <w:szCs w:val="24"/>
              </w:rPr>
            </w:pPr>
            <w:proofErr w:type="gramStart"/>
            <w:r w:rsidRPr="009B5D75">
              <w:rPr>
                <w:szCs w:val="24"/>
              </w:rPr>
              <w:t>Р</w:t>
            </w:r>
            <w:proofErr w:type="gramEnd"/>
            <w:r w:rsidRPr="009B5D75">
              <w:rPr>
                <w:szCs w:val="24"/>
              </w:rPr>
              <w:t xml:space="preserve">       Приложение № 5</w:t>
            </w:r>
          </w:p>
        </w:tc>
        <w:tc>
          <w:tcPr>
            <w:tcW w:w="1640" w:type="dxa"/>
            <w:noWrap/>
            <w:vAlign w:val="bottom"/>
            <w:hideMark/>
          </w:tcPr>
          <w:p w:rsidR="009B5D75" w:rsidRPr="009B5D75" w:rsidRDefault="009B5D75">
            <w:pPr>
              <w:spacing w:line="276" w:lineRule="auto"/>
              <w:rPr>
                <w:rFonts w:eastAsiaTheme="minorEastAsia"/>
                <w:szCs w:val="24"/>
              </w:rPr>
            </w:pPr>
          </w:p>
        </w:tc>
        <w:tc>
          <w:tcPr>
            <w:tcW w:w="960" w:type="dxa"/>
            <w:gridSpan w:val="2"/>
            <w:noWrap/>
            <w:vAlign w:val="bottom"/>
            <w:hideMark/>
          </w:tcPr>
          <w:p w:rsidR="009B5D75" w:rsidRPr="009B5D75" w:rsidRDefault="009B5D75">
            <w:pPr>
              <w:spacing w:line="276" w:lineRule="auto"/>
              <w:rPr>
                <w:rFonts w:eastAsiaTheme="minorEastAsia"/>
                <w:szCs w:val="24"/>
              </w:rPr>
            </w:pPr>
          </w:p>
        </w:tc>
      </w:tr>
      <w:tr w:rsidR="009B5D75" w:rsidRPr="009B5D75" w:rsidTr="009B5D75">
        <w:trPr>
          <w:gridAfter w:val="2"/>
          <w:wAfter w:w="2823" w:type="dxa"/>
          <w:trHeight w:val="375"/>
        </w:trPr>
        <w:tc>
          <w:tcPr>
            <w:tcW w:w="9399" w:type="dxa"/>
            <w:gridSpan w:val="9"/>
            <w:noWrap/>
            <w:vAlign w:val="bottom"/>
            <w:hideMark/>
          </w:tcPr>
          <w:p w:rsidR="009B5D75" w:rsidRPr="009B5D75" w:rsidRDefault="009B5D75">
            <w:pPr>
              <w:rPr>
                <w:szCs w:val="24"/>
              </w:rPr>
            </w:pPr>
            <w:r w:rsidRPr="009B5D75">
              <w:rPr>
                <w:szCs w:val="24"/>
              </w:rPr>
              <w:t>к  решению Совета депутатов  Андреевского муниципального образования</w:t>
            </w:r>
          </w:p>
        </w:tc>
        <w:tc>
          <w:tcPr>
            <w:tcW w:w="1640" w:type="dxa"/>
            <w:noWrap/>
            <w:vAlign w:val="bottom"/>
            <w:hideMark/>
          </w:tcPr>
          <w:p w:rsidR="009B5D75" w:rsidRPr="009B5D75" w:rsidRDefault="009B5D75">
            <w:pPr>
              <w:spacing w:line="276" w:lineRule="auto"/>
              <w:rPr>
                <w:rFonts w:eastAsiaTheme="minorEastAsia"/>
                <w:szCs w:val="24"/>
              </w:rPr>
            </w:pPr>
          </w:p>
        </w:tc>
        <w:tc>
          <w:tcPr>
            <w:tcW w:w="960" w:type="dxa"/>
            <w:gridSpan w:val="2"/>
            <w:noWrap/>
            <w:vAlign w:val="bottom"/>
            <w:hideMark/>
          </w:tcPr>
          <w:p w:rsidR="009B5D75" w:rsidRPr="009B5D75" w:rsidRDefault="009B5D75">
            <w:pPr>
              <w:spacing w:line="276" w:lineRule="auto"/>
              <w:rPr>
                <w:rFonts w:eastAsiaTheme="minorEastAsia"/>
                <w:szCs w:val="24"/>
              </w:rPr>
            </w:pPr>
          </w:p>
        </w:tc>
      </w:tr>
      <w:tr w:rsidR="009B5D75" w:rsidRPr="009B5D75" w:rsidTr="009B5D75">
        <w:trPr>
          <w:gridAfter w:val="2"/>
          <w:wAfter w:w="2823" w:type="dxa"/>
          <w:trHeight w:val="375"/>
        </w:trPr>
        <w:tc>
          <w:tcPr>
            <w:tcW w:w="4180" w:type="dxa"/>
            <w:gridSpan w:val="2"/>
            <w:noWrap/>
            <w:vAlign w:val="bottom"/>
            <w:hideMark/>
          </w:tcPr>
          <w:p w:rsidR="009B5D75" w:rsidRPr="009B5D75" w:rsidRDefault="009B5D75">
            <w:pPr>
              <w:rPr>
                <w:b/>
                <w:bCs/>
                <w:szCs w:val="24"/>
              </w:rPr>
            </w:pPr>
            <w:r w:rsidRPr="009B5D75">
              <w:rPr>
                <w:b/>
                <w:bCs/>
                <w:szCs w:val="24"/>
              </w:rPr>
              <w:t xml:space="preserve">                                                  </w:t>
            </w:r>
          </w:p>
        </w:tc>
        <w:tc>
          <w:tcPr>
            <w:tcW w:w="1603" w:type="dxa"/>
            <w:gridSpan w:val="2"/>
            <w:noWrap/>
            <w:vAlign w:val="bottom"/>
            <w:hideMark/>
          </w:tcPr>
          <w:p w:rsidR="009B5D75" w:rsidRPr="009B5D75" w:rsidRDefault="009B5D75">
            <w:pPr>
              <w:spacing w:line="276" w:lineRule="auto"/>
              <w:rPr>
                <w:rFonts w:eastAsiaTheme="minorEastAsia"/>
                <w:szCs w:val="24"/>
              </w:rPr>
            </w:pPr>
          </w:p>
        </w:tc>
        <w:tc>
          <w:tcPr>
            <w:tcW w:w="507" w:type="dxa"/>
            <w:noWrap/>
            <w:vAlign w:val="bottom"/>
            <w:hideMark/>
          </w:tcPr>
          <w:p w:rsidR="009B5D75" w:rsidRPr="009B5D75" w:rsidRDefault="009B5D75">
            <w:pPr>
              <w:spacing w:line="276" w:lineRule="auto"/>
              <w:rPr>
                <w:rFonts w:eastAsiaTheme="minorEastAsia"/>
                <w:szCs w:val="24"/>
              </w:rPr>
            </w:pPr>
          </w:p>
        </w:tc>
        <w:tc>
          <w:tcPr>
            <w:tcW w:w="4749" w:type="dxa"/>
            <w:gridSpan w:val="5"/>
            <w:noWrap/>
            <w:vAlign w:val="bottom"/>
            <w:hideMark/>
          </w:tcPr>
          <w:p w:rsidR="009B5D75" w:rsidRPr="009B5D75" w:rsidRDefault="009B5D75">
            <w:pPr>
              <w:ind w:left="-249" w:hanging="426"/>
              <w:rPr>
                <w:szCs w:val="24"/>
              </w:rPr>
            </w:pPr>
            <w:r w:rsidRPr="009B5D75">
              <w:rPr>
                <w:szCs w:val="24"/>
              </w:rPr>
              <w:t xml:space="preserve">от     </w:t>
            </w:r>
            <w:proofErr w:type="spellStart"/>
            <w:proofErr w:type="gramStart"/>
            <w:r w:rsidRPr="009B5D75">
              <w:rPr>
                <w:szCs w:val="24"/>
              </w:rPr>
              <w:t>от</w:t>
            </w:r>
            <w:proofErr w:type="spellEnd"/>
            <w:proofErr w:type="gramEnd"/>
            <w:r w:rsidRPr="009B5D75">
              <w:rPr>
                <w:szCs w:val="24"/>
              </w:rPr>
              <w:t xml:space="preserve"> 01.04. 2021 г.   № 138</w:t>
            </w:r>
          </w:p>
          <w:p w:rsidR="009B5D75" w:rsidRPr="009B5D75" w:rsidRDefault="009B5D75">
            <w:pPr>
              <w:ind w:left="-249" w:hanging="426"/>
              <w:rPr>
                <w:szCs w:val="24"/>
              </w:rPr>
            </w:pPr>
          </w:p>
        </w:tc>
        <w:tc>
          <w:tcPr>
            <w:tcW w:w="960" w:type="dxa"/>
            <w:gridSpan w:val="2"/>
            <w:noWrap/>
            <w:vAlign w:val="bottom"/>
            <w:hideMark/>
          </w:tcPr>
          <w:p w:rsidR="009B5D75" w:rsidRPr="009B5D75" w:rsidRDefault="009B5D75">
            <w:pPr>
              <w:spacing w:line="276" w:lineRule="auto"/>
              <w:rPr>
                <w:rFonts w:eastAsiaTheme="minorEastAsia"/>
                <w:szCs w:val="24"/>
              </w:rPr>
            </w:pPr>
          </w:p>
        </w:tc>
      </w:tr>
      <w:tr w:rsidR="009B5D75" w:rsidRPr="009B5D75" w:rsidTr="009B5D75">
        <w:trPr>
          <w:gridAfter w:val="2"/>
          <w:wAfter w:w="2823" w:type="dxa"/>
          <w:trHeight w:val="315"/>
        </w:trPr>
        <w:tc>
          <w:tcPr>
            <w:tcW w:w="4180" w:type="dxa"/>
            <w:gridSpan w:val="2"/>
            <w:noWrap/>
            <w:vAlign w:val="bottom"/>
            <w:hideMark/>
          </w:tcPr>
          <w:p w:rsidR="009B5D75" w:rsidRPr="009B5D75" w:rsidRDefault="009B5D75">
            <w:pPr>
              <w:spacing w:line="276" w:lineRule="auto"/>
              <w:rPr>
                <w:rFonts w:eastAsiaTheme="minorEastAsia"/>
                <w:szCs w:val="24"/>
              </w:rPr>
            </w:pPr>
          </w:p>
        </w:tc>
        <w:tc>
          <w:tcPr>
            <w:tcW w:w="1603" w:type="dxa"/>
            <w:gridSpan w:val="2"/>
            <w:noWrap/>
            <w:vAlign w:val="bottom"/>
            <w:hideMark/>
          </w:tcPr>
          <w:p w:rsidR="009B5D75" w:rsidRPr="009B5D75" w:rsidRDefault="009B5D75">
            <w:pPr>
              <w:spacing w:line="276" w:lineRule="auto"/>
              <w:rPr>
                <w:rFonts w:eastAsiaTheme="minorEastAsia"/>
                <w:szCs w:val="24"/>
              </w:rPr>
            </w:pPr>
          </w:p>
        </w:tc>
        <w:tc>
          <w:tcPr>
            <w:tcW w:w="507" w:type="dxa"/>
            <w:noWrap/>
            <w:vAlign w:val="bottom"/>
            <w:hideMark/>
          </w:tcPr>
          <w:p w:rsidR="009B5D75" w:rsidRPr="009B5D75" w:rsidRDefault="009B5D75">
            <w:pPr>
              <w:spacing w:line="276" w:lineRule="auto"/>
              <w:rPr>
                <w:rFonts w:eastAsiaTheme="minorEastAsia"/>
                <w:szCs w:val="24"/>
              </w:rPr>
            </w:pPr>
          </w:p>
        </w:tc>
        <w:tc>
          <w:tcPr>
            <w:tcW w:w="1579" w:type="dxa"/>
            <w:gridSpan w:val="3"/>
            <w:noWrap/>
            <w:vAlign w:val="bottom"/>
            <w:hideMark/>
          </w:tcPr>
          <w:p w:rsidR="009B5D75" w:rsidRPr="009B5D75" w:rsidRDefault="009B5D75">
            <w:pPr>
              <w:spacing w:line="276" w:lineRule="auto"/>
              <w:rPr>
                <w:rFonts w:eastAsiaTheme="minorEastAsia"/>
                <w:szCs w:val="24"/>
              </w:rPr>
            </w:pPr>
          </w:p>
        </w:tc>
        <w:tc>
          <w:tcPr>
            <w:tcW w:w="1530" w:type="dxa"/>
            <w:noWrap/>
            <w:vAlign w:val="bottom"/>
            <w:hideMark/>
          </w:tcPr>
          <w:p w:rsidR="009B5D75" w:rsidRPr="009B5D75" w:rsidRDefault="009B5D75">
            <w:pPr>
              <w:spacing w:line="276" w:lineRule="auto"/>
              <w:rPr>
                <w:rFonts w:eastAsiaTheme="minorEastAsia"/>
                <w:szCs w:val="24"/>
              </w:rPr>
            </w:pPr>
          </w:p>
        </w:tc>
        <w:tc>
          <w:tcPr>
            <w:tcW w:w="1640" w:type="dxa"/>
            <w:noWrap/>
            <w:vAlign w:val="bottom"/>
            <w:hideMark/>
          </w:tcPr>
          <w:p w:rsidR="009B5D75" w:rsidRPr="009B5D75" w:rsidRDefault="009B5D75">
            <w:pPr>
              <w:spacing w:line="276" w:lineRule="auto"/>
              <w:rPr>
                <w:rFonts w:eastAsiaTheme="minorEastAsia"/>
                <w:szCs w:val="24"/>
              </w:rPr>
            </w:pPr>
          </w:p>
        </w:tc>
        <w:tc>
          <w:tcPr>
            <w:tcW w:w="960" w:type="dxa"/>
            <w:gridSpan w:val="2"/>
            <w:noWrap/>
            <w:vAlign w:val="bottom"/>
            <w:hideMark/>
          </w:tcPr>
          <w:p w:rsidR="009B5D75" w:rsidRPr="009B5D75" w:rsidRDefault="009B5D75">
            <w:pPr>
              <w:spacing w:line="276" w:lineRule="auto"/>
              <w:rPr>
                <w:rFonts w:eastAsiaTheme="minorEastAsia"/>
                <w:szCs w:val="24"/>
              </w:rPr>
            </w:pPr>
          </w:p>
        </w:tc>
      </w:tr>
      <w:tr w:rsidR="009B5D75" w:rsidRPr="009B5D75" w:rsidTr="009B5D75">
        <w:trPr>
          <w:gridAfter w:val="2"/>
          <w:wAfter w:w="2823" w:type="dxa"/>
          <w:trHeight w:val="375"/>
        </w:trPr>
        <w:tc>
          <w:tcPr>
            <w:tcW w:w="11039" w:type="dxa"/>
            <w:gridSpan w:val="10"/>
            <w:noWrap/>
            <w:vAlign w:val="bottom"/>
          </w:tcPr>
          <w:p w:rsidR="009B5D75" w:rsidRPr="009B5D75" w:rsidRDefault="009B5D75">
            <w:pPr>
              <w:rPr>
                <w:b/>
                <w:bCs/>
                <w:szCs w:val="24"/>
              </w:rPr>
            </w:pPr>
            <w:r w:rsidRPr="009B5D75">
              <w:rPr>
                <w:b/>
                <w:bCs/>
                <w:szCs w:val="24"/>
              </w:rPr>
              <w:t xml:space="preserve">Распределение бюджетных ассигнований местного бюджета по </w:t>
            </w:r>
            <w:proofErr w:type="gramStart"/>
            <w:r w:rsidRPr="009B5D75">
              <w:rPr>
                <w:b/>
                <w:bCs/>
                <w:szCs w:val="24"/>
              </w:rPr>
              <w:t>целевым</w:t>
            </w:r>
            <w:proofErr w:type="gramEnd"/>
            <w:r w:rsidRPr="009B5D75">
              <w:rPr>
                <w:b/>
                <w:bCs/>
                <w:szCs w:val="24"/>
              </w:rPr>
              <w:t xml:space="preserve"> </w:t>
            </w:r>
          </w:p>
          <w:p w:rsidR="009B5D75" w:rsidRPr="009B5D75" w:rsidRDefault="009B5D75">
            <w:pPr>
              <w:rPr>
                <w:b/>
                <w:bCs/>
                <w:szCs w:val="24"/>
              </w:rPr>
            </w:pPr>
            <w:proofErr w:type="gramStart"/>
            <w:r w:rsidRPr="009B5D75">
              <w:rPr>
                <w:b/>
                <w:bCs/>
                <w:szCs w:val="24"/>
              </w:rPr>
              <w:t>статьям (муниципальным программам и внепрограммным направлениям</w:t>
            </w:r>
            <w:proofErr w:type="gramEnd"/>
          </w:p>
          <w:p w:rsidR="009B5D75" w:rsidRPr="009B5D75" w:rsidRDefault="009B5D75">
            <w:pPr>
              <w:rPr>
                <w:b/>
                <w:bCs/>
                <w:szCs w:val="24"/>
              </w:rPr>
            </w:pPr>
            <w:r w:rsidRPr="009B5D75">
              <w:rPr>
                <w:b/>
                <w:bCs/>
                <w:szCs w:val="24"/>
              </w:rPr>
              <w:t>деятельности), группам, подгруппам  видов расходов бюджета на 2020 год</w:t>
            </w:r>
          </w:p>
          <w:p w:rsidR="009B5D75" w:rsidRPr="009B5D75" w:rsidRDefault="009B5D75">
            <w:pPr>
              <w:rPr>
                <w:b/>
                <w:bCs/>
                <w:szCs w:val="24"/>
              </w:rPr>
            </w:pPr>
          </w:p>
          <w:p w:rsidR="009B5D75" w:rsidRPr="009B5D75" w:rsidRDefault="009B5D75">
            <w:pPr>
              <w:rPr>
                <w:b/>
                <w:bCs/>
                <w:szCs w:val="24"/>
              </w:rPr>
            </w:pPr>
            <w:r w:rsidRPr="009B5D75">
              <w:rPr>
                <w:b/>
                <w:bCs/>
                <w:szCs w:val="24"/>
              </w:rPr>
              <w:t xml:space="preserve">  </w:t>
            </w:r>
          </w:p>
          <w:tbl>
            <w:tblPr>
              <w:tblW w:w="9832" w:type="dxa"/>
              <w:tblLayout w:type="fixed"/>
              <w:tblLook w:val="04A0"/>
            </w:tblPr>
            <w:tblGrid>
              <w:gridCol w:w="4536"/>
              <w:gridCol w:w="1916"/>
              <w:gridCol w:w="1600"/>
              <w:gridCol w:w="1780"/>
            </w:tblGrid>
            <w:tr w:rsidR="009B5D75" w:rsidRPr="009B5D75">
              <w:trPr>
                <w:trHeight w:val="570"/>
              </w:trPr>
              <w:tc>
                <w:tcPr>
                  <w:tcW w:w="4536" w:type="dxa"/>
                  <w:vMerge w:val="restart"/>
                  <w:tcBorders>
                    <w:top w:val="single" w:sz="4" w:space="0" w:color="auto"/>
                    <w:left w:val="single" w:sz="4" w:space="0" w:color="auto"/>
                    <w:bottom w:val="single" w:sz="4" w:space="0" w:color="000000"/>
                    <w:right w:val="single" w:sz="4" w:space="0" w:color="auto"/>
                  </w:tcBorders>
                  <w:hideMark/>
                </w:tcPr>
                <w:p w:rsidR="009B5D75" w:rsidRPr="009B5D75" w:rsidRDefault="009B5D75">
                  <w:pPr>
                    <w:spacing w:after="200" w:line="276" w:lineRule="auto"/>
                    <w:jc w:val="center"/>
                    <w:rPr>
                      <w:szCs w:val="24"/>
                      <w:lang w:eastAsia="en-US"/>
                    </w:rPr>
                  </w:pPr>
                  <w:r w:rsidRPr="009B5D75">
                    <w:rPr>
                      <w:szCs w:val="24"/>
                    </w:rPr>
                    <w:t> </w:t>
                  </w:r>
                </w:p>
              </w:tc>
              <w:tc>
                <w:tcPr>
                  <w:tcW w:w="1916" w:type="dxa"/>
                  <w:vMerge w:val="restart"/>
                  <w:tcBorders>
                    <w:top w:val="single" w:sz="4" w:space="0" w:color="auto"/>
                    <w:left w:val="single" w:sz="4" w:space="0" w:color="auto"/>
                    <w:bottom w:val="single" w:sz="4" w:space="0" w:color="000000"/>
                    <w:right w:val="single" w:sz="4" w:space="0" w:color="auto"/>
                  </w:tcBorders>
                  <w:hideMark/>
                </w:tcPr>
                <w:p w:rsidR="009B5D75" w:rsidRPr="009B5D75" w:rsidRDefault="009B5D75">
                  <w:pPr>
                    <w:spacing w:after="200" w:line="276" w:lineRule="auto"/>
                    <w:jc w:val="center"/>
                    <w:rPr>
                      <w:szCs w:val="24"/>
                      <w:lang w:eastAsia="en-US"/>
                    </w:rPr>
                  </w:pPr>
                  <w:r w:rsidRPr="009B5D75">
                    <w:rPr>
                      <w:szCs w:val="24"/>
                    </w:rPr>
                    <w:t xml:space="preserve"> Целевая статья</w:t>
                  </w:r>
                </w:p>
              </w:tc>
              <w:tc>
                <w:tcPr>
                  <w:tcW w:w="1600" w:type="dxa"/>
                  <w:vMerge w:val="restart"/>
                  <w:tcBorders>
                    <w:top w:val="single" w:sz="4" w:space="0" w:color="auto"/>
                    <w:left w:val="single" w:sz="4" w:space="0" w:color="auto"/>
                    <w:bottom w:val="single" w:sz="4" w:space="0" w:color="000000"/>
                    <w:right w:val="single" w:sz="4" w:space="0" w:color="auto"/>
                  </w:tcBorders>
                  <w:hideMark/>
                </w:tcPr>
                <w:p w:rsidR="009B5D75" w:rsidRPr="009B5D75" w:rsidRDefault="009B5D75">
                  <w:pPr>
                    <w:spacing w:after="200" w:line="276" w:lineRule="auto"/>
                    <w:jc w:val="center"/>
                    <w:rPr>
                      <w:szCs w:val="24"/>
                      <w:lang w:eastAsia="en-US"/>
                    </w:rPr>
                  </w:pPr>
                  <w:r w:rsidRPr="009B5D75">
                    <w:rPr>
                      <w:szCs w:val="24"/>
                    </w:rPr>
                    <w:t xml:space="preserve"> Вид расходов</w:t>
                  </w:r>
                </w:p>
              </w:tc>
              <w:tc>
                <w:tcPr>
                  <w:tcW w:w="1780" w:type="dxa"/>
                  <w:vMerge w:val="restart"/>
                  <w:tcBorders>
                    <w:top w:val="single" w:sz="4" w:space="0" w:color="auto"/>
                    <w:left w:val="single" w:sz="4" w:space="0" w:color="auto"/>
                    <w:bottom w:val="single" w:sz="4" w:space="0" w:color="000000"/>
                    <w:right w:val="single" w:sz="4" w:space="0" w:color="auto"/>
                  </w:tcBorders>
                  <w:hideMark/>
                </w:tcPr>
                <w:p w:rsidR="009B5D75" w:rsidRPr="009B5D75" w:rsidRDefault="009B5D75">
                  <w:pPr>
                    <w:spacing w:after="200" w:line="276" w:lineRule="auto"/>
                    <w:jc w:val="center"/>
                    <w:rPr>
                      <w:szCs w:val="24"/>
                      <w:lang w:eastAsia="en-US"/>
                    </w:rPr>
                  </w:pPr>
                  <w:r w:rsidRPr="009B5D75">
                    <w:rPr>
                      <w:szCs w:val="24"/>
                    </w:rPr>
                    <w:t>Всего тыс</w:t>
                  </w:r>
                  <w:proofErr w:type="gramStart"/>
                  <w:r w:rsidRPr="009B5D75">
                    <w:rPr>
                      <w:szCs w:val="24"/>
                    </w:rPr>
                    <w:t>.р</w:t>
                  </w:r>
                  <w:proofErr w:type="gramEnd"/>
                  <w:r w:rsidRPr="009B5D75">
                    <w:rPr>
                      <w:szCs w:val="24"/>
                    </w:rPr>
                    <w:t>ублей</w:t>
                  </w:r>
                </w:p>
              </w:tc>
            </w:tr>
            <w:tr w:rsidR="009B5D75" w:rsidRPr="009B5D75">
              <w:trPr>
                <w:trHeight w:val="570"/>
              </w:trPr>
              <w:tc>
                <w:tcPr>
                  <w:tcW w:w="4536" w:type="dxa"/>
                  <w:vMerge/>
                  <w:tcBorders>
                    <w:top w:val="single" w:sz="4" w:space="0" w:color="auto"/>
                    <w:left w:val="single" w:sz="4" w:space="0" w:color="auto"/>
                    <w:bottom w:val="single" w:sz="4" w:space="0" w:color="000000"/>
                    <w:right w:val="single" w:sz="4" w:space="0" w:color="auto"/>
                  </w:tcBorders>
                  <w:vAlign w:val="center"/>
                  <w:hideMark/>
                </w:tcPr>
                <w:p w:rsidR="009B5D75" w:rsidRPr="009B5D75" w:rsidRDefault="009B5D75">
                  <w:pPr>
                    <w:rPr>
                      <w:szCs w:val="24"/>
                      <w:lang w:eastAsia="en-US"/>
                    </w:rPr>
                  </w:pPr>
                </w:p>
              </w:tc>
              <w:tc>
                <w:tcPr>
                  <w:tcW w:w="1916" w:type="dxa"/>
                  <w:vMerge/>
                  <w:tcBorders>
                    <w:top w:val="single" w:sz="4" w:space="0" w:color="auto"/>
                    <w:left w:val="single" w:sz="4" w:space="0" w:color="auto"/>
                    <w:bottom w:val="single" w:sz="4" w:space="0" w:color="000000"/>
                    <w:right w:val="single" w:sz="4" w:space="0" w:color="auto"/>
                  </w:tcBorders>
                  <w:vAlign w:val="center"/>
                  <w:hideMark/>
                </w:tcPr>
                <w:p w:rsidR="009B5D75" w:rsidRPr="009B5D75" w:rsidRDefault="009B5D75">
                  <w:pPr>
                    <w:rPr>
                      <w:szCs w:val="24"/>
                      <w:lang w:eastAsia="en-US"/>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9B5D75" w:rsidRPr="009B5D75" w:rsidRDefault="009B5D75">
                  <w:pPr>
                    <w:rPr>
                      <w:szCs w:val="24"/>
                      <w:lang w:eastAsia="en-US"/>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9B5D75" w:rsidRPr="009B5D75" w:rsidRDefault="009B5D75">
                  <w:pPr>
                    <w:rPr>
                      <w:szCs w:val="24"/>
                      <w:lang w:eastAsia="en-US"/>
                    </w:rPr>
                  </w:pPr>
                </w:p>
              </w:tc>
            </w:tr>
            <w:tr w:rsidR="009B5D75" w:rsidRPr="009B5D75">
              <w:trPr>
                <w:trHeight w:val="570"/>
              </w:trPr>
              <w:tc>
                <w:tcPr>
                  <w:tcW w:w="4536" w:type="dxa"/>
                  <w:vMerge/>
                  <w:tcBorders>
                    <w:top w:val="single" w:sz="4" w:space="0" w:color="auto"/>
                    <w:left w:val="single" w:sz="4" w:space="0" w:color="auto"/>
                    <w:bottom w:val="single" w:sz="4" w:space="0" w:color="000000"/>
                    <w:right w:val="single" w:sz="4" w:space="0" w:color="auto"/>
                  </w:tcBorders>
                  <w:vAlign w:val="center"/>
                  <w:hideMark/>
                </w:tcPr>
                <w:p w:rsidR="009B5D75" w:rsidRPr="009B5D75" w:rsidRDefault="009B5D75">
                  <w:pPr>
                    <w:rPr>
                      <w:szCs w:val="24"/>
                      <w:lang w:eastAsia="en-US"/>
                    </w:rPr>
                  </w:pPr>
                </w:p>
              </w:tc>
              <w:tc>
                <w:tcPr>
                  <w:tcW w:w="1916" w:type="dxa"/>
                  <w:vMerge/>
                  <w:tcBorders>
                    <w:top w:val="single" w:sz="4" w:space="0" w:color="auto"/>
                    <w:left w:val="single" w:sz="4" w:space="0" w:color="auto"/>
                    <w:bottom w:val="single" w:sz="4" w:space="0" w:color="000000"/>
                    <w:right w:val="single" w:sz="4" w:space="0" w:color="auto"/>
                  </w:tcBorders>
                  <w:vAlign w:val="center"/>
                  <w:hideMark/>
                </w:tcPr>
                <w:p w:rsidR="009B5D75" w:rsidRPr="009B5D75" w:rsidRDefault="009B5D75">
                  <w:pPr>
                    <w:rPr>
                      <w:szCs w:val="24"/>
                      <w:lang w:eastAsia="en-US"/>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9B5D75" w:rsidRPr="009B5D75" w:rsidRDefault="009B5D75">
                  <w:pPr>
                    <w:rPr>
                      <w:szCs w:val="24"/>
                      <w:lang w:eastAsia="en-US"/>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9B5D75" w:rsidRPr="009B5D75" w:rsidRDefault="009B5D75">
                  <w:pPr>
                    <w:rPr>
                      <w:szCs w:val="24"/>
                      <w:lang w:eastAsia="en-US"/>
                    </w:rPr>
                  </w:pPr>
                </w:p>
              </w:tc>
            </w:tr>
            <w:tr w:rsidR="009B5D75" w:rsidRPr="009B5D75">
              <w:trPr>
                <w:trHeight w:val="630"/>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 xml:space="preserve">Расходы за счет межбюджетных  трансфертов </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2000000000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370,9</w:t>
                  </w:r>
                </w:p>
              </w:tc>
            </w:tr>
            <w:tr w:rsidR="009B5D75" w:rsidRPr="009B5D75">
              <w:trPr>
                <w:trHeight w:val="220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 xml:space="preserve">Межбюджетные трансферты бюджетам муниципальных районов </w:t>
                  </w:r>
                  <w:proofErr w:type="gramStart"/>
                  <w:r w:rsidRPr="009B5D75">
                    <w:rPr>
                      <w:szCs w:val="24"/>
                    </w:rPr>
                    <w:t>из бюджетов поселений по решению вопросов местного значения в соответствии с заключенными соглашениями на исполнение</w:t>
                  </w:r>
                  <w:proofErr w:type="gramEnd"/>
                  <w:r w:rsidRPr="009B5D75">
                    <w:rPr>
                      <w:szCs w:val="24"/>
                    </w:rPr>
                    <w:t xml:space="preserve"> полномочий финансовым органом</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2000006010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single" w:sz="4" w:space="0" w:color="auto"/>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70,0</w:t>
                  </w:r>
                </w:p>
              </w:tc>
            </w:tr>
            <w:tr w:rsidR="009B5D75" w:rsidRPr="009B5D75">
              <w:trPr>
                <w:trHeight w:val="31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Межбюджетные трансферты</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2000006010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500</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70,0</w:t>
                  </w:r>
                </w:p>
              </w:tc>
            </w:tr>
            <w:tr w:rsidR="009B5D75" w:rsidRPr="009B5D75">
              <w:trPr>
                <w:trHeight w:val="315"/>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Иные межбюджетные трансферты</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2000006010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540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70,0</w:t>
                  </w:r>
                </w:p>
              </w:tc>
            </w:tr>
            <w:tr w:rsidR="009B5D75" w:rsidRPr="009B5D75">
              <w:trPr>
                <w:trHeight w:val="1890"/>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 xml:space="preserve">Межбюджетные трансферты бюджетам муниципальных районов </w:t>
                  </w:r>
                  <w:proofErr w:type="gramStart"/>
                  <w:r w:rsidRPr="009B5D75">
                    <w:rPr>
                      <w:szCs w:val="24"/>
                    </w:rPr>
                    <w:t>из бюджетов поселений по решению вопросов местного значения в соответствии с заключенными соглашениями на исполнение</w:t>
                  </w:r>
                  <w:proofErr w:type="gramEnd"/>
                  <w:r w:rsidRPr="009B5D75">
                    <w:rPr>
                      <w:szCs w:val="24"/>
                    </w:rPr>
                    <w:t xml:space="preserve"> полномочий ЦБ ОМС</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2000006020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single" w:sz="4" w:space="0" w:color="auto"/>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210,0</w:t>
                  </w:r>
                </w:p>
              </w:tc>
            </w:tr>
            <w:tr w:rsidR="009B5D75" w:rsidRPr="009B5D75">
              <w:trPr>
                <w:trHeight w:val="31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Межбюджетные трансферты</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2000006020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500</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210,0</w:t>
                  </w:r>
                </w:p>
              </w:tc>
            </w:tr>
            <w:tr w:rsidR="009B5D75" w:rsidRPr="009B5D75">
              <w:trPr>
                <w:trHeight w:val="315"/>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Иные межбюджетные трансферты</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2000006020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540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210,0</w:t>
                  </w:r>
                </w:p>
              </w:tc>
            </w:tr>
            <w:tr w:rsidR="009B5D75" w:rsidRPr="009B5D75">
              <w:trPr>
                <w:trHeight w:val="94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Осуществление первичного воинского учета на территориях, где отсутствуют военные комиссариаты</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2000051180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90,9</w:t>
                  </w:r>
                </w:p>
              </w:tc>
            </w:tr>
            <w:tr w:rsidR="009B5D75" w:rsidRPr="009B5D75">
              <w:trPr>
                <w:trHeight w:val="1763"/>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2000051180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100</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85,9</w:t>
                  </w:r>
                </w:p>
              </w:tc>
            </w:tr>
            <w:tr w:rsidR="009B5D75" w:rsidRPr="009B5D75">
              <w:trPr>
                <w:trHeight w:val="945"/>
              </w:trPr>
              <w:tc>
                <w:tcPr>
                  <w:tcW w:w="4536" w:type="dxa"/>
                  <w:tcBorders>
                    <w:top w:val="nil"/>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Расходы на выплаты персоналу государственных (муниципальных) органов</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2000051180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120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85,9</w:t>
                  </w:r>
                </w:p>
              </w:tc>
            </w:tr>
            <w:tr w:rsidR="009B5D75" w:rsidRPr="009B5D75">
              <w:trPr>
                <w:trHeight w:val="724"/>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Закупка товаров, работ и услуг для государственных (муниципальных) нужд</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2000051180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200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5,0</w:t>
                  </w:r>
                </w:p>
              </w:tc>
            </w:tr>
            <w:tr w:rsidR="009B5D75" w:rsidRPr="009B5D75">
              <w:trPr>
                <w:trHeight w:val="94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Иные закупки товаров, работ и услуг для обеспечения государственных (муниципальных) нужд</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2000051180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240</w:t>
                  </w:r>
                </w:p>
              </w:tc>
              <w:tc>
                <w:tcPr>
                  <w:tcW w:w="1780" w:type="dxa"/>
                  <w:tcBorders>
                    <w:top w:val="single" w:sz="4" w:space="0" w:color="auto"/>
                    <w:left w:val="single" w:sz="4" w:space="0" w:color="auto"/>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5,0</w:t>
                  </w:r>
                </w:p>
              </w:tc>
            </w:tr>
            <w:tr w:rsidR="009B5D75" w:rsidRPr="009B5D75">
              <w:trPr>
                <w:trHeight w:val="630"/>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Выполнение функций органами местного самоуправления</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2100000000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3332,9</w:t>
                  </w:r>
                </w:p>
              </w:tc>
            </w:tr>
            <w:tr w:rsidR="009B5D75" w:rsidRPr="009B5D75">
              <w:trPr>
                <w:trHeight w:val="630"/>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Обеспечение деятельности органов местного самоуправления</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2130000000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3332,9</w:t>
                  </w:r>
                </w:p>
              </w:tc>
            </w:tr>
            <w:tr w:rsidR="009B5D75" w:rsidRPr="009B5D75">
              <w:trPr>
                <w:trHeight w:val="630"/>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Расходы на обеспечение деятельности главы администрации</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2130002100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781,6</w:t>
                  </w:r>
                </w:p>
              </w:tc>
            </w:tr>
            <w:tr w:rsidR="009B5D75" w:rsidRPr="009B5D75">
              <w:trPr>
                <w:trHeight w:val="771"/>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2130002100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100</w:t>
                  </w:r>
                </w:p>
              </w:tc>
              <w:tc>
                <w:tcPr>
                  <w:tcW w:w="178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781,6</w:t>
                  </w:r>
                </w:p>
              </w:tc>
            </w:tr>
            <w:tr w:rsidR="009B5D75" w:rsidRPr="009B5D75">
              <w:trPr>
                <w:trHeight w:val="945"/>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Расходы на выплаты персоналу государственных (муниципальных) органов</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2130002100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120</w:t>
                  </w:r>
                </w:p>
              </w:tc>
              <w:tc>
                <w:tcPr>
                  <w:tcW w:w="178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781,6</w:t>
                  </w:r>
                </w:p>
              </w:tc>
            </w:tr>
            <w:tr w:rsidR="009B5D75" w:rsidRPr="009B5D75">
              <w:trPr>
                <w:trHeight w:val="630"/>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Расходы на обеспечение функций центрального аппарата</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2130002200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2441,5</w:t>
                  </w:r>
                </w:p>
              </w:tc>
            </w:tr>
            <w:tr w:rsidR="009B5D75" w:rsidRPr="009B5D75">
              <w:trPr>
                <w:trHeight w:val="1741"/>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2130002200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100</w:t>
                  </w:r>
                </w:p>
              </w:tc>
              <w:tc>
                <w:tcPr>
                  <w:tcW w:w="178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1481,9</w:t>
                  </w:r>
                </w:p>
              </w:tc>
            </w:tr>
            <w:tr w:rsidR="009B5D75" w:rsidRPr="009B5D75">
              <w:trPr>
                <w:trHeight w:val="945"/>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Расходы на выплаты персоналу государственных (муниципальных) органов</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2130002200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120</w:t>
                  </w:r>
                </w:p>
              </w:tc>
              <w:tc>
                <w:tcPr>
                  <w:tcW w:w="178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1481,9</w:t>
                  </w:r>
                </w:p>
              </w:tc>
            </w:tr>
            <w:tr w:rsidR="009B5D75" w:rsidRPr="009B5D75">
              <w:trPr>
                <w:trHeight w:val="745"/>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Закупка товаров, работ и услуг для государственных (муниципальных) нужд</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2130002200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200</w:t>
                  </w:r>
                </w:p>
              </w:tc>
              <w:tc>
                <w:tcPr>
                  <w:tcW w:w="178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959,6</w:t>
                  </w:r>
                </w:p>
              </w:tc>
            </w:tr>
            <w:tr w:rsidR="009B5D75" w:rsidRPr="009B5D75">
              <w:trPr>
                <w:trHeight w:val="94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Иные закупки товаров, работ и услуг для обеспечения государственных (муниципальных) нужд</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2130002200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240</w:t>
                  </w:r>
                </w:p>
              </w:tc>
              <w:tc>
                <w:tcPr>
                  <w:tcW w:w="178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959,6</w:t>
                  </w:r>
                </w:p>
              </w:tc>
            </w:tr>
            <w:tr w:rsidR="009B5D75" w:rsidRPr="009B5D75">
              <w:trPr>
                <w:trHeight w:val="630"/>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Уплата налога на имущество организаций и транспортного налога</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2130006000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109,8</w:t>
                  </w:r>
                </w:p>
              </w:tc>
            </w:tr>
            <w:tr w:rsidR="009B5D75" w:rsidRPr="009B5D75">
              <w:trPr>
                <w:trHeight w:val="94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Уплата налога на имущество организаций и транспортного налога органами местного самоуправления</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2130006100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109,8</w:t>
                  </w:r>
                </w:p>
              </w:tc>
            </w:tr>
            <w:tr w:rsidR="009B5D75" w:rsidRPr="009B5D75">
              <w:trPr>
                <w:trHeight w:val="31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Иные бюджетные ассигнования</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2130006100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800</w:t>
                  </w:r>
                </w:p>
              </w:tc>
              <w:tc>
                <w:tcPr>
                  <w:tcW w:w="178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109,8</w:t>
                  </w:r>
                </w:p>
              </w:tc>
            </w:tr>
            <w:tr w:rsidR="009B5D75" w:rsidRPr="009B5D75">
              <w:trPr>
                <w:trHeight w:val="630"/>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Уплата налогов, сборов и иных платежей</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2130006100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850</w:t>
                  </w:r>
                </w:p>
              </w:tc>
              <w:tc>
                <w:tcPr>
                  <w:tcW w:w="178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109,8</w:t>
                  </w:r>
                </w:p>
              </w:tc>
            </w:tr>
            <w:tr w:rsidR="009B5D75" w:rsidRPr="009B5D75">
              <w:trPr>
                <w:trHeight w:val="315"/>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Благоустройство</w:t>
                  </w:r>
                </w:p>
              </w:tc>
              <w:tc>
                <w:tcPr>
                  <w:tcW w:w="191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2200000000</w:t>
                  </w:r>
                </w:p>
              </w:tc>
              <w:tc>
                <w:tcPr>
                  <w:tcW w:w="1600"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single" w:sz="4" w:space="0" w:color="auto"/>
                    <w:bottom w:val="single" w:sz="4" w:space="0" w:color="auto"/>
                    <w:right w:val="single" w:sz="4" w:space="0" w:color="auto"/>
                  </w:tcBorders>
                  <w:noWrap/>
                  <w:hideMark/>
                </w:tcPr>
                <w:p w:rsidR="009B5D75" w:rsidRPr="009B5D75" w:rsidRDefault="009B5D75">
                  <w:pPr>
                    <w:spacing w:after="200" w:line="276" w:lineRule="auto"/>
                    <w:jc w:val="right"/>
                    <w:rPr>
                      <w:szCs w:val="24"/>
                      <w:lang w:eastAsia="en-US"/>
                    </w:rPr>
                  </w:pPr>
                  <w:r w:rsidRPr="009B5D75">
                    <w:rPr>
                      <w:szCs w:val="24"/>
                    </w:rPr>
                    <w:t>173,8</w:t>
                  </w:r>
                </w:p>
              </w:tc>
            </w:tr>
            <w:tr w:rsidR="009B5D75" w:rsidRPr="009B5D75">
              <w:trPr>
                <w:trHeight w:val="315"/>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Уличное освещение</w:t>
                  </w:r>
                </w:p>
              </w:tc>
              <w:tc>
                <w:tcPr>
                  <w:tcW w:w="1916" w:type="dxa"/>
                  <w:tcBorders>
                    <w:top w:val="single" w:sz="4" w:space="0" w:color="auto"/>
                    <w:left w:val="nil"/>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2200000100</w:t>
                  </w:r>
                </w:p>
              </w:tc>
              <w:tc>
                <w:tcPr>
                  <w:tcW w:w="1600" w:type="dxa"/>
                  <w:tcBorders>
                    <w:top w:val="single" w:sz="4" w:space="0" w:color="auto"/>
                    <w:left w:val="nil"/>
                    <w:bottom w:val="single" w:sz="4" w:space="0" w:color="auto"/>
                    <w:right w:val="single" w:sz="4" w:space="0" w:color="auto"/>
                  </w:tcBorders>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127,3</w:t>
                  </w:r>
                </w:p>
              </w:tc>
            </w:tr>
            <w:tr w:rsidR="009B5D75" w:rsidRPr="009B5D75">
              <w:trPr>
                <w:trHeight w:val="1056"/>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Закупка товаров, работ и услуг для государственных (муниципальных) нужд</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2200000100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200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127,3</w:t>
                  </w:r>
                </w:p>
              </w:tc>
            </w:tr>
            <w:tr w:rsidR="009B5D75" w:rsidRPr="009B5D75">
              <w:trPr>
                <w:trHeight w:val="945"/>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Иные закупки товаров, работ и услуг для обеспечения государственных (муниципальных) нужд</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2200000100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240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127,3</w:t>
                  </w:r>
                </w:p>
              </w:tc>
            </w:tr>
            <w:tr w:rsidR="009B5D75" w:rsidRPr="009B5D75">
              <w:trPr>
                <w:trHeight w:val="617"/>
              </w:trPr>
              <w:tc>
                <w:tcPr>
                  <w:tcW w:w="4536" w:type="dxa"/>
                  <w:tcBorders>
                    <w:top w:val="nil"/>
                    <w:left w:val="single" w:sz="4" w:space="0" w:color="auto"/>
                    <w:bottom w:val="single" w:sz="4" w:space="0" w:color="auto"/>
                    <w:right w:val="single" w:sz="4" w:space="0" w:color="auto"/>
                  </w:tcBorders>
                  <w:vAlign w:val="bottom"/>
                  <w:hideMark/>
                </w:tcPr>
                <w:p w:rsidR="009B5D75" w:rsidRPr="009B5D75" w:rsidRDefault="009B5D75">
                  <w:pPr>
                    <w:spacing w:after="200" w:line="276" w:lineRule="auto"/>
                    <w:rPr>
                      <w:szCs w:val="24"/>
                      <w:lang w:eastAsia="en-US"/>
                    </w:rPr>
                  </w:pPr>
                  <w:r w:rsidRPr="009B5D75">
                    <w:rPr>
                      <w:szCs w:val="24"/>
                    </w:rPr>
                    <w:t>Прочие мероприятия по благоустройству городских округов и поселений</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2200000500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46,5</w:t>
                  </w:r>
                </w:p>
              </w:tc>
            </w:tr>
            <w:tr w:rsidR="009B5D75" w:rsidRPr="009B5D75">
              <w:trPr>
                <w:trHeight w:val="679"/>
              </w:trPr>
              <w:tc>
                <w:tcPr>
                  <w:tcW w:w="4536" w:type="dxa"/>
                  <w:tcBorders>
                    <w:top w:val="nil"/>
                    <w:left w:val="single" w:sz="4" w:space="0" w:color="auto"/>
                    <w:bottom w:val="single" w:sz="4" w:space="0" w:color="auto"/>
                    <w:right w:val="single" w:sz="4" w:space="0" w:color="auto"/>
                  </w:tcBorders>
                  <w:vAlign w:val="bottom"/>
                  <w:hideMark/>
                </w:tcPr>
                <w:p w:rsidR="009B5D75" w:rsidRPr="009B5D75" w:rsidRDefault="009B5D75">
                  <w:pPr>
                    <w:spacing w:after="200" w:line="276" w:lineRule="auto"/>
                    <w:rPr>
                      <w:szCs w:val="24"/>
                      <w:lang w:eastAsia="en-US"/>
                    </w:rPr>
                  </w:pPr>
                  <w:r w:rsidRPr="009B5D75">
                    <w:rPr>
                      <w:szCs w:val="24"/>
                    </w:rPr>
                    <w:t>Закупка товаров, работ и услуг для государственных (муниципальных) нужд</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2200000500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200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46,5</w:t>
                  </w:r>
                </w:p>
              </w:tc>
            </w:tr>
            <w:tr w:rsidR="009B5D75" w:rsidRPr="009B5D75">
              <w:trPr>
                <w:trHeight w:val="945"/>
              </w:trPr>
              <w:tc>
                <w:tcPr>
                  <w:tcW w:w="4536" w:type="dxa"/>
                  <w:tcBorders>
                    <w:top w:val="nil"/>
                    <w:left w:val="single" w:sz="4" w:space="0" w:color="auto"/>
                    <w:bottom w:val="single" w:sz="4" w:space="0" w:color="auto"/>
                    <w:right w:val="single" w:sz="4" w:space="0" w:color="auto"/>
                  </w:tcBorders>
                  <w:vAlign w:val="bottom"/>
                  <w:hideMark/>
                </w:tcPr>
                <w:p w:rsidR="009B5D75" w:rsidRPr="009B5D75" w:rsidRDefault="009B5D75">
                  <w:pPr>
                    <w:spacing w:after="200" w:line="276" w:lineRule="auto"/>
                    <w:rPr>
                      <w:szCs w:val="24"/>
                      <w:lang w:eastAsia="en-US"/>
                    </w:rPr>
                  </w:pPr>
                  <w:r w:rsidRPr="009B5D75">
                    <w:rPr>
                      <w:szCs w:val="24"/>
                    </w:rPr>
                    <w:t>Иные закупки товаров, работ и услуг для обеспечения государственных (муниципальных) нужд</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2200000500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240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46,5</w:t>
                  </w:r>
                </w:p>
              </w:tc>
            </w:tr>
            <w:tr w:rsidR="009B5D75" w:rsidRPr="009B5D75">
              <w:trPr>
                <w:trHeight w:val="630"/>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Социальная поддержка и социальное обслуживание граждан</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2300000000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358,2</w:t>
                  </w:r>
                </w:p>
              </w:tc>
            </w:tr>
            <w:tr w:rsidR="009B5D75" w:rsidRPr="009B5D75">
              <w:trPr>
                <w:trHeight w:val="630"/>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Доплаты к пенсии  муниципальным служащим</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2300020010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358,2</w:t>
                  </w:r>
                </w:p>
              </w:tc>
            </w:tr>
            <w:tr w:rsidR="009B5D75" w:rsidRPr="009B5D75">
              <w:trPr>
                <w:trHeight w:val="630"/>
              </w:trPr>
              <w:tc>
                <w:tcPr>
                  <w:tcW w:w="4536" w:type="dxa"/>
                  <w:tcBorders>
                    <w:top w:val="nil"/>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Социальное обеспечение и иные выплаты населению</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2300020010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300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358,2</w:t>
                  </w:r>
                </w:p>
              </w:tc>
            </w:tr>
            <w:tr w:rsidR="009B5D75" w:rsidRPr="009B5D75">
              <w:trPr>
                <w:trHeight w:val="630"/>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Публичные нормативные социальные выплаты гражданам</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2300020010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310</w:t>
                  </w:r>
                </w:p>
              </w:tc>
              <w:tc>
                <w:tcPr>
                  <w:tcW w:w="1780" w:type="dxa"/>
                  <w:tcBorders>
                    <w:top w:val="single" w:sz="4" w:space="0" w:color="auto"/>
                    <w:left w:val="single" w:sz="4" w:space="0" w:color="auto"/>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358,2</w:t>
                  </w:r>
                </w:p>
              </w:tc>
            </w:tr>
            <w:tr w:rsidR="009B5D75" w:rsidRPr="009B5D75">
              <w:trPr>
                <w:trHeight w:val="630"/>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Предоставление межбюджетных трансфертов</w:t>
                  </w:r>
                </w:p>
              </w:tc>
              <w:tc>
                <w:tcPr>
                  <w:tcW w:w="1916" w:type="dxa"/>
                  <w:tcBorders>
                    <w:top w:val="single" w:sz="4" w:space="0" w:color="auto"/>
                    <w:left w:val="nil"/>
                    <w:bottom w:val="single" w:sz="4" w:space="0" w:color="auto"/>
                    <w:right w:val="single" w:sz="4" w:space="0" w:color="auto"/>
                  </w:tcBorders>
                  <w:vAlign w:val="bottom"/>
                  <w:hideMark/>
                </w:tcPr>
                <w:p w:rsidR="009B5D75" w:rsidRPr="009B5D75" w:rsidRDefault="009B5D75">
                  <w:pPr>
                    <w:spacing w:after="200" w:line="276" w:lineRule="auto"/>
                    <w:rPr>
                      <w:szCs w:val="24"/>
                      <w:lang w:eastAsia="en-US"/>
                    </w:rPr>
                  </w:pPr>
                  <w:r w:rsidRPr="009B5D75">
                    <w:rPr>
                      <w:szCs w:val="24"/>
                    </w:rPr>
                    <w:t>2700000000</w:t>
                  </w:r>
                </w:p>
              </w:tc>
              <w:tc>
                <w:tcPr>
                  <w:tcW w:w="1600" w:type="dxa"/>
                  <w:tcBorders>
                    <w:top w:val="single" w:sz="4" w:space="0" w:color="auto"/>
                    <w:left w:val="nil"/>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 </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596,0</w:t>
                  </w:r>
                </w:p>
              </w:tc>
            </w:tr>
            <w:tr w:rsidR="009B5D75" w:rsidRPr="009B5D75">
              <w:trPr>
                <w:trHeight w:val="2775"/>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Межбюджетные трансферты,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 в соответствии с заключенным соглашением</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2700008200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 </w:t>
                  </w:r>
                </w:p>
              </w:tc>
              <w:tc>
                <w:tcPr>
                  <w:tcW w:w="1780" w:type="dxa"/>
                  <w:tcBorders>
                    <w:top w:val="single" w:sz="4" w:space="0" w:color="auto"/>
                    <w:left w:val="single" w:sz="4" w:space="0" w:color="auto"/>
                    <w:bottom w:val="single" w:sz="4" w:space="0" w:color="auto"/>
                    <w:right w:val="single" w:sz="4" w:space="0" w:color="auto"/>
                  </w:tcBorders>
                  <w:noWrap/>
                </w:tcPr>
                <w:p w:rsidR="009B5D75" w:rsidRPr="009B5D75" w:rsidRDefault="009B5D75">
                  <w:pPr>
                    <w:jc w:val="right"/>
                    <w:rPr>
                      <w:szCs w:val="24"/>
                      <w:lang w:eastAsia="en-US"/>
                    </w:rPr>
                  </w:pPr>
                </w:p>
                <w:p w:rsidR="009B5D75" w:rsidRPr="009B5D75" w:rsidRDefault="009B5D75">
                  <w:pPr>
                    <w:jc w:val="right"/>
                    <w:rPr>
                      <w:rFonts w:eastAsiaTheme="minorHAnsi"/>
                      <w:szCs w:val="24"/>
                    </w:rPr>
                  </w:pPr>
                </w:p>
                <w:p w:rsidR="009B5D75" w:rsidRPr="009B5D75" w:rsidRDefault="009B5D75">
                  <w:pPr>
                    <w:jc w:val="right"/>
                    <w:rPr>
                      <w:szCs w:val="24"/>
                    </w:rPr>
                  </w:pPr>
                </w:p>
                <w:p w:rsidR="009B5D75" w:rsidRPr="009B5D75" w:rsidRDefault="009B5D75">
                  <w:pPr>
                    <w:jc w:val="right"/>
                    <w:rPr>
                      <w:szCs w:val="24"/>
                    </w:rPr>
                  </w:pPr>
                </w:p>
                <w:p w:rsidR="009B5D75" w:rsidRPr="009B5D75" w:rsidRDefault="009B5D75">
                  <w:pPr>
                    <w:spacing w:after="200" w:line="276" w:lineRule="auto"/>
                    <w:jc w:val="right"/>
                    <w:rPr>
                      <w:szCs w:val="24"/>
                      <w:lang w:eastAsia="en-US"/>
                    </w:rPr>
                  </w:pPr>
                  <w:r w:rsidRPr="009B5D75">
                    <w:rPr>
                      <w:szCs w:val="24"/>
                    </w:rPr>
                    <w:t>596,0</w:t>
                  </w:r>
                </w:p>
              </w:tc>
            </w:tr>
            <w:tr w:rsidR="009B5D75" w:rsidRPr="009B5D75">
              <w:trPr>
                <w:trHeight w:val="675"/>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Закупка товаров, работ и услуг для государственных (муниципальных) нужд</w:t>
                  </w:r>
                </w:p>
              </w:tc>
              <w:tc>
                <w:tcPr>
                  <w:tcW w:w="1916" w:type="dxa"/>
                  <w:tcBorders>
                    <w:top w:val="single" w:sz="4" w:space="0" w:color="auto"/>
                    <w:left w:val="nil"/>
                    <w:bottom w:val="single" w:sz="4" w:space="0" w:color="auto"/>
                    <w:right w:val="single" w:sz="4" w:space="0" w:color="auto"/>
                  </w:tcBorders>
                  <w:vAlign w:val="bottom"/>
                  <w:hideMark/>
                </w:tcPr>
                <w:p w:rsidR="009B5D75" w:rsidRPr="009B5D75" w:rsidRDefault="009B5D75">
                  <w:pPr>
                    <w:spacing w:after="200" w:line="276" w:lineRule="auto"/>
                    <w:rPr>
                      <w:szCs w:val="24"/>
                      <w:lang w:eastAsia="en-US"/>
                    </w:rPr>
                  </w:pPr>
                  <w:r w:rsidRPr="009B5D75">
                    <w:rPr>
                      <w:szCs w:val="24"/>
                    </w:rPr>
                    <w:t>2700008200</w:t>
                  </w:r>
                </w:p>
              </w:tc>
              <w:tc>
                <w:tcPr>
                  <w:tcW w:w="1600" w:type="dxa"/>
                  <w:tcBorders>
                    <w:top w:val="single" w:sz="4" w:space="0" w:color="auto"/>
                    <w:left w:val="nil"/>
                    <w:bottom w:val="single" w:sz="4" w:space="0" w:color="auto"/>
                    <w:right w:val="single" w:sz="4" w:space="0" w:color="auto"/>
                  </w:tcBorders>
                  <w:vAlign w:val="bottom"/>
                  <w:hideMark/>
                </w:tcPr>
                <w:p w:rsidR="009B5D75" w:rsidRPr="009B5D75" w:rsidRDefault="009B5D75">
                  <w:pPr>
                    <w:spacing w:after="200" w:line="276" w:lineRule="auto"/>
                    <w:jc w:val="right"/>
                    <w:rPr>
                      <w:szCs w:val="24"/>
                      <w:lang w:eastAsia="en-US"/>
                    </w:rPr>
                  </w:pPr>
                  <w:r w:rsidRPr="009B5D75">
                    <w:rPr>
                      <w:szCs w:val="24"/>
                    </w:rPr>
                    <w:t>200</w:t>
                  </w:r>
                </w:p>
              </w:tc>
              <w:tc>
                <w:tcPr>
                  <w:tcW w:w="1780" w:type="dxa"/>
                  <w:tcBorders>
                    <w:top w:val="single" w:sz="4" w:space="0" w:color="auto"/>
                    <w:left w:val="nil"/>
                    <w:bottom w:val="single" w:sz="4" w:space="0" w:color="auto"/>
                    <w:right w:val="single" w:sz="4" w:space="0" w:color="auto"/>
                  </w:tcBorders>
                  <w:noWrap/>
                </w:tcPr>
                <w:p w:rsidR="009B5D75" w:rsidRPr="009B5D75" w:rsidRDefault="009B5D75">
                  <w:pPr>
                    <w:jc w:val="right"/>
                    <w:rPr>
                      <w:szCs w:val="24"/>
                      <w:lang w:eastAsia="en-US"/>
                    </w:rPr>
                  </w:pPr>
                </w:p>
                <w:p w:rsidR="009B5D75" w:rsidRPr="009B5D75" w:rsidRDefault="009B5D75">
                  <w:pPr>
                    <w:spacing w:after="200" w:line="276" w:lineRule="auto"/>
                    <w:jc w:val="right"/>
                    <w:rPr>
                      <w:szCs w:val="24"/>
                      <w:lang w:eastAsia="en-US"/>
                    </w:rPr>
                  </w:pPr>
                  <w:r w:rsidRPr="009B5D75">
                    <w:rPr>
                      <w:szCs w:val="24"/>
                    </w:rPr>
                    <w:t>596,0</w:t>
                  </w:r>
                </w:p>
              </w:tc>
            </w:tr>
            <w:tr w:rsidR="009B5D75" w:rsidRPr="009B5D75">
              <w:trPr>
                <w:trHeight w:val="945"/>
              </w:trPr>
              <w:tc>
                <w:tcPr>
                  <w:tcW w:w="4536" w:type="dxa"/>
                  <w:tcBorders>
                    <w:top w:val="nil"/>
                    <w:left w:val="single" w:sz="4" w:space="0" w:color="auto"/>
                    <w:bottom w:val="single" w:sz="4" w:space="0" w:color="auto"/>
                    <w:right w:val="single" w:sz="4" w:space="0" w:color="auto"/>
                  </w:tcBorders>
                  <w:vAlign w:val="bottom"/>
                  <w:hideMark/>
                </w:tcPr>
                <w:p w:rsidR="009B5D75" w:rsidRPr="009B5D75" w:rsidRDefault="009B5D75">
                  <w:pPr>
                    <w:spacing w:after="200" w:line="276" w:lineRule="auto"/>
                    <w:rPr>
                      <w:szCs w:val="24"/>
                      <w:lang w:eastAsia="en-US"/>
                    </w:rPr>
                  </w:pPr>
                  <w:r w:rsidRPr="009B5D75">
                    <w:rPr>
                      <w:szCs w:val="24"/>
                    </w:rPr>
                    <w:t>Иные закупки товаров, работ и услуг для обеспечения государственных (муниципальных) нужд</w:t>
                  </w:r>
                </w:p>
              </w:tc>
              <w:tc>
                <w:tcPr>
                  <w:tcW w:w="1916" w:type="dxa"/>
                  <w:tcBorders>
                    <w:top w:val="nil"/>
                    <w:left w:val="nil"/>
                    <w:bottom w:val="single" w:sz="4" w:space="0" w:color="auto"/>
                    <w:right w:val="single" w:sz="4" w:space="0" w:color="auto"/>
                  </w:tcBorders>
                  <w:vAlign w:val="bottom"/>
                  <w:hideMark/>
                </w:tcPr>
                <w:p w:rsidR="009B5D75" w:rsidRPr="009B5D75" w:rsidRDefault="009B5D75">
                  <w:pPr>
                    <w:spacing w:after="200" w:line="276" w:lineRule="auto"/>
                    <w:rPr>
                      <w:szCs w:val="24"/>
                      <w:lang w:eastAsia="en-US"/>
                    </w:rPr>
                  </w:pPr>
                  <w:r w:rsidRPr="009B5D75">
                    <w:rPr>
                      <w:szCs w:val="24"/>
                    </w:rPr>
                    <w:t>2700008200</w:t>
                  </w:r>
                </w:p>
              </w:tc>
              <w:tc>
                <w:tcPr>
                  <w:tcW w:w="1600" w:type="dxa"/>
                  <w:tcBorders>
                    <w:top w:val="nil"/>
                    <w:left w:val="nil"/>
                    <w:bottom w:val="single" w:sz="4" w:space="0" w:color="auto"/>
                    <w:right w:val="single" w:sz="4" w:space="0" w:color="auto"/>
                  </w:tcBorders>
                  <w:vAlign w:val="bottom"/>
                  <w:hideMark/>
                </w:tcPr>
                <w:p w:rsidR="009B5D75" w:rsidRPr="009B5D75" w:rsidRDefault="009B5D75">
                  <w:pPr>
                    <w:spacing w:after="200" w:line="276" w:lineRule="auto"/>
                    <w:jc w:val="right"/>
                    <w:rPr>
                      <w:szCs w:val="24"/>
                      <w:lang w:eastAsia="en-US"/>
                    </w:rPr>
                  </w:pPr>
                  <w:r w:rsidRPr="009B5D75">
                    <w:rPr>
                      <w:szCs w:val="24"/>
                    </w:rPr>
                    <w:t>240</w:t>
                  </w:r>
                </w:p>
              </w:tc>
              <w:tc>
                <w:tcPr>
                  <w:tcW w:w="1780" w:type="dxa"/>
                  <w:tcBorders>
                    <w:top w:val="nil"/>
                    <w:left w:val="nil"/>
                    <w:bottom w:val="single" w:sz="4" w:space="0" w:color="auto"/>
                    <w:right w:val="single" w:sz="4" w:space="0" w:color="auto"/>
                  </w:tcBorders>
                  <w:noWrap/>
                </w:tcPr>
                <w:p w:rsidR="009B5D75" w:rsidRPr="009B5D75" w:rsidRDefault="009B5D75">
                  <w:pPr>
                    <w:jc w:val="right"/>
                    <w:rPr>
                      <w:szCs w:val="24"/>
                      <w:lang w:eastAsia="en-US"/>
                    </w:rPr>
                  </w:pPr>
                </w:p>
                <w:p w:rsidR="009B5D75" w:rsidRPr="009B5D75" w:rsidRDefault="009B5D75">
                  <w:pPr>
                    <w:jc w:val="right"/>
                    <w:rPr>
                      <w:rFonts w:eastAsiaTheme="minorHAnsi"/>
                      <w:szCs w:val="24"/>
                    </w:rPr>
                  </w:pPr>
                </w:p>
                <w:p w:rsidR="009B5D75" w:rsidRPr="009B5D75" w:rsidRDefault="009B5D75">
                  <w:pPr>
                    <w:spacing w:after="200" w:line="276" w:lineRule="auto"/>
                    <w:jc w:val="right"/>
                    <w:rPr>
                      <w:szCs w:val="24"/>
                      <w:lang w:eastAsia="en-US"/>
                    </w:rPr>
                  </w:pPr>
                  <w:r w:rsidRPr="009B5D75">
                    <w:rPr>
                      <w:szCs w:val="24"/>
                    </w:rPr>
                    <w:t>596,0</w:t>
                  </w:r>
                </w:p>
              </w:tc>
            </w:tr>
            <w:tr w:rsidR="009B5D75" w:rsidRPr="009B5D75">
              <w:trPr>
                <w:trHeight w:val="94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Расходы по исполнению отдельных обязательств органов местного самоуправления</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2900000000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single" w:sz="4" w:space="0" w:color="auto"/>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2,1</w:t>
                  </w:r>
                </w:p>
              </w:tc>
            </w:tr>
            <w:tr w:rsidR="009B5D75" w:rsidRPr="009B5D75">
              <w:trPr>
                <w:trHeight w:val="94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Реализация государственных функций, связанных с общегосударственным управлением</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2930000000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2,1</w:t>
                  </w:r>
                </w:p>
              </w:tc>
            </w:tr>
            <w:tr w:rsidR="009B5D75" w:rsidRPr="009B5D75">
              <w:trPr>
                <w:trHeight w:val="315"/>
              </w:trPr>
              <w:tc>
                <w:tcPr>
                  <w:tcW w:w="4536" w:type="dxa"/>
                  <w:tcBorders>
                    <w:top w:val="nil"/>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Членские взносы</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2930006600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2,1</w:t>
                  </w:r>
                </w:p>
              </w:tc>
            </w:tr>
            <w:tr w:rsidR="009B5D75" w:rsidRPr="009B5D75">
              <w:trPr>
                <w:trHeight w:val="31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Иные бюджетные ассигнования</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2930006600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800</w:t>
                  </w:r>
                </w:p>
              </w:tc>
              <w:tc>
                <w:tcPr>
                  <w:tcW w:w="1780" w:type="dxa"/>
                  <w:tcBorders>
                    <w:top w:val="single" w:sz="4" w:space="0" w:color="auto"/>
                    <w:left w:val="single" w:sz="4" w:space="0" w:color="auto"/>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2,1</w:t>
                  </w:r>
                </w:p>
              </w:tc>
            </w:tr>
            <w:tr w:rsidR="009B5D75" w:rsidRPr="009B5D75">
              <w:trPr>
                <w:trHeight w:val="630"/>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Уплата налогов, сборов и иных платежей</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2930006600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850</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2,1</w:t>
                  </w:r>
                </w:p>
              </w:tc>
            </w:tr>
            <w:tr w:rsidR="009B5D75" w:rsidRPr="009B5D75">
              <w:trPr>
                <w:trHeight w:val="630"/>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Муниципальные программы муниципальных образований</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6000000000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1383,5</w:t>
                  </w:r>
                </w:p>
              </w:tc>
            </w:tr>
            <w:tr w:rsidR="009B5D75" w:rsidRPr="009B5D75">
              <w:trPr>
                <w:trHeight w:val="1172"/>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МП "Комплексное благоустройство территории Андреевского муниципального образования на период 2019-2021 годы"</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6Б00000000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1019,0</w:t>
                  </w:r>
                </w:p>
              </w:tc>
            </w:tr>
            <w:tr w:rsidR="009B5D75" w:rsidRPr="009B5D75">
              <w:trPr>
                <w:trHeight w:val="834"/>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Основное мероприятие "Благоустройство территории Андреевского муниципального образования"</w:t>
                  </w:r>
                </w:p>
              </w:tc>
              <w:tc>
                <w:tcPr>
                  <w:tcW w:w="191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6Б00100000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single" w:sz="4" w:space="0" w:color="auto"/>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655,3</w:t>
                  </w:r>
                </w:p>
              </w:tc>
            </w:tr>
            <w:tr w:rsidR="009B5D75" w:rsidRPr="009B5D75">
              <w:trPr>
                <w:trHeight w:val="31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Реализация основного мероприятия</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6Б001H0000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655,3</w:t>
                  </w:r>
                </w:p>
              </w:tc>
            </w:tr>
            <w:tr w:rsidR="009B5D75" w:rsidRPr="009B5D75">
              <w:trPr>
                <w:trHeight w:val="653"/>
              </w:trPr>
              <w:tc>
                <w:tcPr>
                  <w:tcW w:w="4536" w:type="dxa"/>
                  <w:tcBorders>
                    <w:top w:val="nil"/>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Закупка товаров, работ и услуг для государственных (муниципальных) нужд</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6Б001H0000</w:t>
                  </w:r>
                </w:p>
              </w:tc>
              <w:tc>
                <w:tcPr>
                  <w:tcW w:w="1600"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200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655,3</w:t>
                  </w:r>
                </w:p>
              </w:tc>
            </w:tr>
            <w:tr w:rsidR="009B5D75" w:rsidRPr="009B5D75">
              <w:trPr>
                <w:trHeight w:val="945"/>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Иные закупки товаров, работ и услуг для обеспечения государственных (муниципальных) нужд</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6Б001H0000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240</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655,3</w:t>
                  </w:r>
                </w:p>
              </w:tc>
            </w:tr>
            <w:tr w:rsidR="009B5D75" w:rsidRPr="009B5D75">
              <w:trPr>
                <w:trHeight w:val="671"/>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Основное мероприятие «Содержание мест захоронение»</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6Б00200000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line="276" w:lineRule="auto"/>
                    <w:rPr>
                      <w:rFonts w:eastAsiaTheme="minorEastAsia"/>
                      <w:szCs w:val="24"/>
                    </w:rPr>
                  </w:pP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30,4</w:t>
                  </w:r>
                </w:p>
              </w:tc>
            </w:tr>
            <w:tr w:rsidR="009B5D75" w:rsidRPr="009B5D75">
              <w:trPr>
                <w:trHeight w:val="412"/>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Реализация основного мероприятия</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6Б002H0000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line="276" w:lineRule="auto"/>
                    <w:rPr>
                      <w:rFonts w:eastAsiaTheme="minorEastAsia"/>
                      <w:szCs w:val="24"/>
                    </w:rPr>
                  </w:pP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30,4</w:t>
                  </w:r>
                </w:p>
              </w:tc>
            </w:tr>
            <w:tr w:rsidR="009B5D75" w:rsidRPr="009B5D75">
              <w:trPr>
                <w:trHeight w:val="412"/>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Закупка товаров, работ и услуг для государственных (муниципальных) нужд</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6Б002H0000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200</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30,4</w:t>
                  </w:r>
                </w:p>
              </w:tc>
            </w:tr>
            <w:tr w:rsidR="009B5D75" w:rsidRPr="009B5D75">
              <w:trPr>
                <w:trHeight w:val="412"/>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Иные закупки товаров, работ и услуг для обеспечения государственных (муниципальных) нужд</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6Б002H0000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240</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30,4</w:t>
                  </w:r>
                </w:p>
              </w:tc>
            </w:tr>
            <w:tr w:rsidR="009B5D75" w:rsidRPr="009B5D75">
              <w:trPr>
                <w:trHeight w:val="630"/>
              </w:trPr>
              <w:tc>
                <w:tcPr>
                  <w:tcW w:w="4536" w:type="dxa"/>
                  <w:tcBorders>
                    <w:top w:val="single" w:sz="4" w:space="0" w:color="auto"/>
                    <w:left w:val="single" w:sz="4" w:space="0" w:color="auto"/>
                    <w:bottom w:val="nil"/>
                    <w:right w:val="single" w:sz="4" w:space="0" w:color="auto"/>
                  </w:tcBorders>
                  <w:hideMark/>
                </w:tcPr>
                <w:p w:rsidR="009B5D75" w:rsidRPr="009B5D75" w:rsidRDefault="009B5D75">
                  <w:pPr>
                    <w:spacing w:after="200" w:line="276" w:lineRule="auto"/>
                    <w:rPr>
                      <w:szCs w:val="24"/>
                      <w:lang w:eastAsia="en-US"/>
                    </w:rPr>
                  </w:pPr>
                  <w:r w:rsidRPr="009B5D75">
                    <w:rPr>
                      <w:szCs w:val="24"/>
                    </w:rPr>
                    <w:t>Основное мероприятие "Развитие сетей уличного освещения"</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6Б00400000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333,3</w:t>
                  </w:r>
                </w:p>
              </w:tc>
            </w:tr>
            <w:tr w:rsidR="009B5D75" w:rsidRPr="009B5D75">
              <w:trPr>
                <w:trHeight w:val="315"/>
              </w:trPr>
              <w:tc>
                <w:tcPr>
                  <w:tcW w:w="4536" w:type="dxa"/>
                  <w:tcBorders>
                    <w:top w:val="single" w:sz="4" w:space="0" w:color="auto"/>
                    <w:left w:val="single" w:sz="4" w:space="0" w:color="auto"/>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Реализация основного мероприятия</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6Б004H0000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 </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line="276" w:lineRule="auto"/>
                    <w:rPr>
                      <w:rFonts w:eastAsiaTheme="minorEastAsia"/>
                      <w:szCs w:val="24"/>
                    </w:rPr>
                  </w:pPr>
                </w:p>
              </w:tc>
            </w:tr>
            <w:tr w:rsidR="009B5D75" w:rsidRPr="009B5D75">
              <w:trPr>
                <w:trHeight w:val="751"/>
              </w:trPr>
              <w:tc>
                <w:tcPr>
                  <w:tcW w:w="4536" w:type="dxa"/>
                  <w:tcBorders>
                    <w:top w:val="nil"/>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Закупка товаров, работ и услуг для государственных (муниципальных) нужд</w:t>
                  </w:r>
                </w:p>
              </w:tc>
              <w:tc>
                <w:tcPr>
                  <w:tcW w:w="1916" w:type="dxa"/>
                  <w:tcBorders>
                    <w:top w:val="nil"/>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6Б004H0000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200</w:t>
                  </w:r>
                </w:p>
              </w:tc>
              <w:tc>
                <w:tcPr>
                  <w:tcW w:w="1780" w:type="dxa"/>
                  <w:tcBorders>
                    <w:top w:val="nil"/>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333,3</w:t>
                  </w:r>
                </w:p>
              </w:tc>
            </w:tr>
            <w:tr w:rsidR="009B5D75" w:rsidRPr="009B5D75">
              <w:trPr>
                <w:trHeight w:val="945"/>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Иные закупки товаров, работ и услуг для обеспечения государственных (муниципальных) нужд</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6Б004H0000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240</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333,3</w:t>
                  </w:r>
                </w:p>
              </w:tc>
            </w:tr>
            <w:tr w:rsidR="009B5D75" w:rsidRPr="009B5D75">
              <w:trPr>
                <w:trHeight w:val="588"/>
              </w:trPr>
              <w:tc>
                <w:tcPr>
                  <w:tcW w:w="4536" w:type="dxa"/>
                  <w:tcBorders>
                    <w:top w:val="single" w:sz="4" w:space="0" w:color="auto"/>
                    <w:left w:val="single" w:sz="4" w:space="0" w:color="auto"/>
                    <w:bottom w:val="nil"/>
                    <w:right w:val="single" w:sz="4" w:space="0" w:color="auto"/>
                  </w:tcBorders>
                  <w:hideMark/>
                </w:tcPr>
                <w:p w:rsidR="009B5D75" w:rsidRPr="009B5D75" w:rsidRDefault="009B5D75">
                  <w:pPr>
                    <w:spacing w:after="200" w:line="276" w:lineRule="auto"/>
                    <w:rPr>
                      <w:szCs w:val="24"/>
                      <w:lang w:eastAsia="en-US"/>
                    </w:rPr>
                  </w:pPr>
                  <w:r w:rsidRPr="009B5D75">
                    <w:rPr>
                      <w:szCs w:val="24"/>
                    </w:rPr>
                    <w:t>МП « Развитие системы водоснабжения муниципального образования»</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6Г00000000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line="276" w:lineRule="auto"/>
                    <w:rPr>
                      <w:rFonts w:eastAsiaTheme="minorEastAsia"/>
                      <w:szCs w:val="24"/>
                    </w:rPr>
                  </w:pP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102,7</w:t>
                  </w:r>
                </w:p>
              </w:tc>
            </w:tr>
            <w:tr w:rsidR="009B5D75" w:rsidRPr="009B5D75">
              <w:trPr>
                <w:trHeight w:val="555"/>
              </w:trPr>
              <w:tc>
                <w:tcPr>
                  <w:tcW w:w="4536" w:type="dxa"/>
                  <w:tcBorders>
                    <w:top w:val="single" w:sz="4" w:space="0" w:color="auto"/>
                    <w:left w:val="single" w:sz="4" w:space="0" w:color="auto"/>
                    <w:bottom w:val="nil"/>
                    <w:right w:val="single" w:sz="4" w:space="0" w:color="auto"/>
                  </w:tcBorders>
                  <w:hideMark/>
                </w:tcPr>
                <w:p w:rsidR="009B5D75" w:rsidRPr="009B5D75" w:rsidRDefault="009B5D75">
                  <w:pPr>
                    <w:spacing w:after="200" w:line="276" w:lineRule="auto"/>
                    <w:rPr>
                      <w:szCs w:val="24"/>
                      <w:lang w:eastAsia="en-US"/>
                    </w:rPr>
                  </w:pPr>
                  <w:r w:rsidRPr="009B5D75">
                    <w:rPr>
                      <w:szCs w:val="24"/>
                    </w:rPr>
                    <w:t>Основное мероприятие развитие « Развитие сетей водоснабжения»</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6Г00100000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line="276" w:lineRule="auto"/>
                    <w:rPr>
                      <w:rFonts w:eastAsiaTheme="minorEastAsia"/>
                      <w:szCs w:val="24"/>
                    </w:rPr>
                  </w:pP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102,7</w:t>
                  </w:r>
                </w:p>
              </w:tc>
            </w:tr>
            <w:tr w:rsidR="009B5D75" w:rsidRPr="009B5D75">
              <w:trPr>
                <w:trHeight w:val="551"/>
              </w:trPr>
              <w:tc>
                <w:tcPr>
                  <w:tcW w:w="4536" w:type="dxa"/>
                  <w:tcBorders>
                    <w:top w:val="single" w:sz="4" w:space="0" w:color="auto"/>
                    <w:left w:val="single" w:sz="4" w:space="0" w:color="auto"/>
                    <w:bottom w:val="nil"/>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Реализация основного мероприятия</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6Г001Н0000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line="276" w:lineRule="auto"/>
                    <w:rPr>
                      <w:rFonts w:eastAsiaTheme="minorEastAsia"/>
                      <w:szCs w:val="24"/>
                    </w:rPr>
                  </w:pP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102,7</w:t>
                  </w:r>
                </w:p>
              </w:tc>
            </w:tr>
            <w:tr w:rsidR="009B5D75" w:rsidRPr="009B5D75">
              <w:trPr>
                <w:trHeight w:val="573"/>
              </w:trPr>
              <w:tc>
                <w:tcPr>
                  <w:tcW w:w="4536" w:type="dxa"/>
                  <w:tcBorders>
                    <w:top w:val="single" w:sz="4" w:space="0" w:color="auto"/>
                    <w:left w:val="single" w:sz="4" w:space="0" w:color="auto"/>
                    <w:bottom w:val="nil"/>
                    <w:right w:val="single" w:sz="4" w:space="0" w:color="auto"/>
                  </w:tcBorders>
                  <w:hideMark/>
                </w:tcPr>
                <w:p w:rsidR="009B5D75" w:rsidRPr="009B5D75" w:rsidRDefault="009B5D75">
                  <w:pPr>
                    <w:spacing w:after="200" w:line="276" w:lineRule="auto"/>
                    <w:rPr>
                      <w:szCs w:val="24"/>
                      <w:lang w:eastAsia="en-US"/>
                    </w:rPr>
                  </w:pPr>
                  <w:r w:rsidRPr="009B5D75">
                    <w:rPr>
                      <w:szCs w:val="24"/>
                    </w:rPr>
                    <w:t>Закупка товаров, работ и услуг для государственных (муниципальных) нужд</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6Г001Н0000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line="276" w:lineRule="auto"/>
                    <w:rPr>
                      <w:rFonts w:eastAsiaTheme="minorEastAsia"/>
                      <w:szCs w:val="24"/>
                    </w:rPr>
                  </w:pP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102,7</w:t>
                  </w:r>
                </w:p>
              </w:tc>
            </w:tr>
            <w:tr w:rsidR="009B5D75" w:rsidRPr="009B5D75">
              <w:trPr>
                <w:trHeight w:val="945"/>
              </w:trPr>
              <w:tc>
                <w:tcPr>
                  <w:tcW w:w="4536" w:type="dxa"/>
                  <w:tcBorders>
                    <w:top w:val="single" w:sz="4" w:space="0" w:color="auto"/>
                    <w:left w:val="single" w:sz="4" w:space="0" w:color="auto"/>
                    <w:bottom w:val="nil"/>
                    <w:right w:val="single" w:sz="4" w:space="0" w:color="auto"/>
                  </w:tcBorders>
                  <w:vAlign w:val="bottom"/>
                  <w:hideMark/>
                </w:tcPr>
                <w:p w:rsidR="009B5D75" w:rsidRPr="009B5D75" w:rsidRDefault="009B5D75">
                  <w:pPr>
                    <w:spacing w:after="200" w:line="276" w:lineRule="auto"/>
                    <w:rPr>
                      <w:szCs w:val="24"/>
                      <w:lang w:eastAsia="en-US"/>
                    </w:rPr>
                  </w:pPr>
                  <w:r w:rsidRPr="009B5D75">
                    <w:rPr>
                      <w:szCs w:val="24"/>
                    </w:rPr>
                    <w:t>Иные закупки товаров, работ и услуг для обеспечения государственных (муниципальных) нужд</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6Г001Н0000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line="276" w:lineRule="auto"/>
                    <w:rPr>
                      <w:rFonts w:eastAsiaTheme="minorEastAsia"/>
                      <w:szCs w:val="24"/>
                    </w:rPr>
                  </w:pP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102,7</w:t>
                  </w:r>
                </w:p>
              </w:tc>
            </w:tr>
            <w:tr w:rsidR="009B5D75" w:rsidRPr="009B5D75">
              <w:trPr>
                <w:trHeight w:val="945"/>
              </w:trPr>
              <w:tc>
                <w:tcPr>
                  <w:tcW w:w="4536" w:type="dxa"/>
                  <w:tcBorders>
                    <w:top w:val="single" w:sz="4" w:space="0" w:color="auto"/>
                    <w:left w:val="single" w:sz="4" w:space="0" w:color="auto"/>
                    <w:bottom w:val="nil"/>
                    <w:right w:val="single" w:sz="4" w:space="0" w:color="auto"/>
                  </w:tcBorders>
                  <w:vAlign w:val="bottom"/>
                  <w:hideMark/>
                </w:tcPr>
                <w:p w:rsidR="009B5D75" w:rsidRPr="009B5D75" w:rsidRDefault="009B5D75">
                  <w:pPr>
                    <w:spacing w:after="200" w:line="276" w:lineRule="auto"/>
                    <w:rPr>
                      <w:szCs w:val="24"/>
                      <w:lang w:eastAsia="en-US"/>
                    </w:rPr>
                  </w:pPr>
                  <w:r w:rsidRPr="009B5D75">
                    <w:rPr>
                      <w:szCs w:val="24"/>
                    </w:rPr>
                    <w:t>МП « Обустройство памятника воинам Великой Отечественной войны 1941-1945 г на территории муниципальных образований»</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6М00000000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line="276" w:lineRule="auto"/>
                    <w:rPr>
                      <w:rFonts w:eastAsiaTheme="minorEastAsia"/>
                      <w:szCs w:val="24"/>
                    </w:rPr>
                  </w:pP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262,7</w:t>
                  </w:r>
                </w:p>
              </w:tc>
            </w:tr>
            <w:tr w:rsidR="009B5D75" w:rsidRPr="009B5D75">
              <w:trPr>
                <w:trHeight w:val="945"/>
              </w:trPr>
              <w:tc>
                <w:tcPr>
                  <w:tcW w:w="4536" w:type="dxa"/>
                  <w:tcBorders>
                    <w:top w:val="single" w:sz="4" w:space="0" w:color="auto"/>
                    <w:left w:val="single" w:sz="4" w:space="0" w:color="auto"/>
                    <w:bottom w:val="nil"/>
                    <w:right w:val="single" w:sz="4" w:space="0" w:color="auto"/>
                  </w:tcBorders>
                  <w:hideMark/>
                </w:tcPr>
                <w:p w:rsidR="009B5D75" w:rsidRPr="009B5D75" w:rsidRDefault="009B5D75">
                  <w:pPr>
                    <w:spacing w:after="200" w:line="276" w:lineRule="auto"/>
                    <w:rPr>
                      <w:szCs w:val="24"/>
                      <w:lang w:eastAsia="en-US"/>
                    </w:rPr>
                  </w:pPr>
                  <w:r w:rsidRPr="009B5D75">
                    <w:rPr>
                      <w:szCs w:val="24"/>
                    </w:rPr>
                    <w:t>Основное мероприятие «Обустройство памятника воинам Великой Отечественной войны 1941-1945 г на территории муниципальных образований»</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6М00100000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line="276" w:lineRule="auto"/>
                    <w:rPr>
                      <w:rFonts w:eastAsiaTheme="minorEastAsia"/>
                      <w:szCs w:val="24"/>
                    </w:rPr>
                  </w:pP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262,7</w:t>
                  </w:r>
                </w:p>
              </w:tc>
            </w:tr>
            <w:tr w:rsidR="009B5D75" w:rsidRPr="009B5D75">
              <w:trPr>
                <w:trHeight w:val="346"/>
              </w:trPr>
              <w:tc>
                <w:tcPr>
                  <w:tcW w:w="4536" w:type="dxa"/>
                  <w:tcBorders>
                    <w:top w:val="single" w:sz="4" w:space="0" w:color="auto"/>
                    <w:left w:val="single" w:sz="4" w:space="0" w:color="auto"/>
                    <w:bottom w:val="nil"/>
                    <w:right w:val="single" w:sz="4" w:space="0" w:color="auto"/>
                  </w:tcBorders>
                  <w:hideMark/>
                </w:tcPr>
                <w:p w:rsidR="009B5D75" w:rsidRPr="009B5D75" w:rsidRDefault="009B5D75">
                  <w:pPr>
                    <w:spacing w:after="200" w:line="276" w:lineRule="auto"/>
                    <w:rPr>
                      <w:szCs w:val="24"/>
                      <w:lang w:eastAsia="en-US"/>
                    </w:rPr>
                  </w:pPr>
                  <w:r w:rsidRPr="009B5D75">
                    <w:rPr>
                      <w:szCs w:val="24"/>
                    </w:rPr>
                    <w:t>Реализация основного мероприятия</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6М001Н0000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line="276" w:lineRule="auto"/>
                    <w:rPr>
                      <w:rFonts w:eastAsiaTheme="minorEastAsia"/>
                      <w:szCs w:val="24"/>
                    </w:rPr>
                  </w:pP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262,7</w:t>
                  </w:r>
                </w:p>
              </w:tc>
            </w:tr>
            <w:tr w:rsidR="009B5D75" w:rsidRPr="009B5D75">
              <w:trPr>
                <w:trHeight w:val="563"/>
              </w:trPr>
              <w:tc>
                <w:tcPr>
                  <w:tcW w:w="4536" w:type="dxa"/>
                  <w:tcBorders>
                    <w:top w:val="single" w:sz="4" w:space="0" w:color="auto"/>
                    <w:left w:val="single" w:sz="4" w:space="0" w:color="auto"/>
                    <w:bottom w:val="nil"/>
                    <w:right w:val="single" w:sz="4" w:space="0" w:color="auto"/>
                  </w:tcBorders>
                  <w:hideMark/>
                </w:tcPr>
                <w:p w:rsidR="009B5D75" w:rsidRPr="009B5D75" w:rsidRDefault="009B5D75">
                  <w:pPr>
                    <w:spacing w:after="200" w:line="276" w:lineRule="auto"/>
                    <w:rPr>
                      <w:szCs w:val="24"/>
                      <w:lang w:eastAsia="en-US"/>
                    </w:rPr>
                  </w:pPr>
                  <w:r w:rsidRPr="009B5D75">
                    <w:rPr>
                      <w:szCs w:val="24"/>
                    </w:rPr>
                    <w:t>Закупка товаров, работ и услуг для государственных (муниципальных) нужд</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6М001Н0000</w:t>
                  </w:r>
                </w:p>
              </w:tc>
              <w:tc>
                <w:tcPr>
                  <w:tcW w:w="1600" w:type="dxa"/>
                  <w:tcBorders>
                    <w:top w:val="single" w:sz="4" w:space="0" w:color="auto"/>
                    <w:left w:val="nil"/>
                    <w:bottom w:val="nil"/>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200</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262,7</w:t>
                  </w:r>
                </w:p>
              </w:tc>
            </w:tr>
            <w:tr w:rsidR="009B5D75" w:rsidRPr="009B5D75">
              <w:trPr>
                <w:trHeight w:val="563"/>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szCs w:val="24"/>
                      <w:lang w:eastAsia="en-US"/>
                    </w:rPr>
                  </w:pPr>
                  <w:r w:rsidRPr="009B5D75">
                    <w:rPr>
                      <w:szCs w:val="24"/>
                    </w:rPr>
                    <w:t>Иные закупки товаров, работ и услуг для обеспечения государственных (муниципальных) нужд</w:t>
                  </w:r>
                </w:p>
              </w:tc>
              <w:tc>
                <w:tcPr>
                  <w:tcW w:w="1916"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rPr>
                      <w:szCs w:val="24"/>
                      <w:lang w:eastAsia="en-US"/>
                    </w:rPr>
                  </w:pPr>
                  <w:r w:rsidRPr="009B5D75">
                    <w:rPr>
                      <w:szCs w:val="24"/>
                    </w:rPr>
                    <w:t>6М001Н0000</w:t>
                  </w:r>
                </w:p>
              </w:tc>
              <w:tc>
                <w:tcPr>
                  <w:tcW w:w="1600" w:type="dxa"/>
                  <w:tcBorders>
                    <w:top w:val="single" w:sz="4" w:space="0" w:color="auto"/>
                    <w:left w:val="nil"/>
                    <w:bottom w:val="single" w:sz="4" w:space="0" w:color="auto"/>
                    <w:right w:val="single" w:sz="4" w:space="0" w:color="auto"/>
                  </w:tcBorders>
                  <w:vAlign w:val="center"/>
                  <w:hideMark/>
                </w:tcPr>
                <w:p w:rsidR="009B5D75" w:rsidRPr="009B5D75" w:rsidRDefault="009B5D75">
                  <w:pPr>
                    <w:spacing w:after="200" w:line="276" w:lineRule="auto"/>
                    <w:jc w:val="right"/>
                    <w:rPr>
                      <w:szCs w:val="24"/>
                      <w:lang w:eastAsia="en-US"/>
                    </w:rPr>
                  </w:pPr>
                  <w:r w:rsidRPr="009B5D75">
                    <w:rPr>
                      <w:szCs w:val="24"/>
                    </w:rPr>
                    <w:t>240</w:t>
                  </w:r>
                </w:p>
              </w:tc>
              <w:tc>
                <w:tcPr>
                  <w:tcW w:w="1780" w:type="dxa"/>
                  <w:tcBorders>
                    <w:top w:val="single" w:sz="4" w:space="0" w:color="auto"/>
                    <w:left w:val="nil"/>
                    <w:bottom w:val="single" w:sz="4" w:space="0" w:color="auto"/>
                    <w:right w:val="single" w:sz="4" w:space="0" w:color="auto"/>
                  </w:tcBorders>
                  <w:noWrap/>
                  <w:vAlign w:val="center"/>
                  <w:hideMark/>
                </w:tcPr>
                <w:p w:rsidR="009B5D75" w:rsidRPr="009B5D75" w:rsidRDefault="009B5D75">
                  <w:pPr>
                    <w:spacing w:after="200" w:line="276" w:lineRule="auto"/>
                    <w:jc w:val="right"/>
                    <w:rPr>
                      <w:szCs w:val="24"/>
                      <w:lang w:eastAsia="en-US"/>
                    </w:rPr>
                  </w:pPr>
                  <w:r w:rsidRPr="009B5D75">
                    <w:rPr>
                      <w:szCs w:val="24"/>
                    </w:rPr>
                    <w:t>262,7</w:t>
                  </w:r>
                </w:p>
              </w:tc>
            </w:tr>
            <w:tr w:rsidR="009B5D75" w:rsidRPr="009B5D75">
              <w:trPr>
                <w:trHeight w:val="315"/>
              </w:trPr>
              <w:tc>
                <w:tcPr>
                  <w:tcW w:w="4536" w:type="dxa"/>
                  <w:tcBorders>
                    <w:top w:val="single" w:sz="4" w:space="0" w:color="auto"/>
                    <w:left w:val="single" w:sz="4" w:space="0" w:color="auto"/>
                    <w:bottom w:val="single" w:sz="4" w:space="0" w:color="auto"/>
                    <w:right w:val="single" w:sz="4" w:space="0" w:color="auto"/>
                  </w:tcBorders>
                  <w:hideMark/>
                </w:tcPr>
                <w:p w:rsidR="009B5D75" w:rsidRPr="009B5D75" w:rsidRDefault="009B5D75">
                  <w:pPr>
                    <w:spacing w:after="200" w:line="276" w:lineRule="auto"/>
                    <w:rPr>
                      <w:b/>
                      <w:bCs/>
                      <w:szCs w:val="24"/>
                      <w:lang w:eastAsia="en-US"/>
                    </w:rPr>
                  </w:pPr>
                  <w:r w:rsidRPr="009B5D75">
                    <w:rPr>
                      <w:b/>
                      <w:bCs/>
                      <w:szCs w:val="24"/>
                    </w:rPr>
                    <w:t xml:space="preserve"> ИТОГО РАСХОДОВ</w:t>
                  </w:r>
                </w:p>
              </w:tc>
              <w:tc>
                <w:tcPr>
                  <w:tcW w:w="1916" w:type="dxa"/>
                  <w:tcBorders>
                    <w:top w:val="single" w:sz="4" w:space="0" w:color="auto"/>
                    <w:left w:val="nil"/>
                    <w:bottom w:val="single" w:sz="4" w:space="0" w:color="auto"/>
                    <w:right w:val="single" w:sz="4" w:space="0" w:color="auto"/>
                  </w:tcBorders>
                  <w:noWrap/>
                  <w:vAlign w:val="bottom"/>
                  <w:hideMark/>
                </w:tcPr>
                <w:p w:rsidR="009B5D75" w:rsidRPr="009B5D75" w:rsidRDefault="009B5D75">
                  <w:pPr>
                    <w:spacing w:after="200" w:line="276" w:lineRule="auto"/>
                    <w:rPr>
                      <w:szCs w:val="24"/>
                      <w:lang w:eastAsia="en-US"/>
                    </w:rPr>
                  </w:pPr>
                  <w:r w:rsidRPr="009B5D75">
                    <w:rPr>
                      <w:szCs w:val="24"/>
                    </w:rPr>
                    <w:t> </w:t>
                  </w:r>
                </w:p>
              </w:tc>
              <w:tc>
                <w:tcPr>
                  <w:tcW w:w="1600" w:type="dxa"/>
                  <w:tcBorders>
                    <w:top w:val="single" w:sz="4" w:space="0" w:color="auto"/>
                    <w:left w:val="nil"/>
                    <w:bottom w:val="single" w:sz="4" w:space="0" w:color="auto"/>
                    <w:right w:val="single" w:sz="4" w:space="0" w:color="auto"/>
                  </w:tcBorders>
                  <w:noWrap/>
                  <w:vAlign w:val="bottom"/>
                  <w:hideMark/>
                </w:tcPr>
                <w:p w:rsidR="009B5D75" w:rsidRPr="009B5D75" w:rsidRDefault="009B5D75">
                  <w:pPr>
                    <w:spacing w:after="200" w:line="276" w:lineRule="auto"/>
                    <w:rPr>
                      <w:szCs w:val="24"/>
                      <w:lang w:eastAsia="en-US"/>
                    </w:rPr>
                  </w:pPr>
                  <w:r w:rsidRPr="009B5D75">
                    <w:rPr>
                      <w:szCs w:val="24"/>
                    </w:rPr>
                    <w:t> </w:t>
                  </w:r>
                </w:p>
              </w:tc>
              <w:tc>
                <w:tcPr>
                  <w:tcW w:w="1780" w:type="dxa"/>
                  <w:tcBorders>
                    <w:top w:val="single" w:sz="4" w:space="0" w:color="auto"/>
                    <w:left w:val="nil"/>
                    <w:bottom w:val="single" w:sz="4" w:space="0" w:color="auto"/>
                    <w:right w:val="single" w:sz="4" w:space="0" w:color="auto"/>
                  </w:tcBorders>
                  <w:hideMark/>
                </w:tcPr>
                <w:p w:rsidR="009B5D75" w:rsidRPr="009B5D75" w:rsidRDefault="009B5D75">
                  <w:pPr>
                    <w:spacing w:after="200" w:line="276" w:lineRule="auto"/>
                    <w:jc w:val="right"/>
                    <w:rPr>
                      <w:b/>
                      <w:bCs/>
                      <w:szCs w:val="24"/>
                      <w:lang w:eastAsia="en-US"/>
                    </w:rPr>
                  </w:pPr>
                  <w:r w:rsidRPr="009B5D75">
                    <w:rPr>
                      <w:b/>
                      <w:bCs/>
                      <w:szCs w:val="24"/>
                    </w:rPr>
                    <w:t>6217,4</w:t>
                  </w:r>
                </w:p>
              </w:tc>
            </w:tr>
          </w:tbl>
          <w:p w:rsidR="009B5D75" w:rsidRPr="009B5D75" w:rsidRDefault="009B5D75">
            <w:pPr>
              <w:tabs>
                <w:tab w:val="left" w:pos="630"/>
                <w:tab w:val="left" w:pos="7395"/>
              </w:tabs>
              <w:spacing w:after="200" w:line="276" w:lineRule="auto"/>
              <w:rPr>
                <w:szCs w:val="24"/>
                <w:lang w:eastAsia="en-US"/>
              </w:rPr>
            </w:pPr>
          </w:p>
        </w:tc>
        <w:tc>
          <w:tcPr>
            <w:tcW w:w="960" w:type="dxa"/>
            <w:gridSpan w:val="2"/>
            <w:noWrap/>
            <w:vAlign w:val="bottom"/>
            <w:hideMark/>
          </w:tcPr>
          <w:p w:rsidR="009B5D75" w:rsidRPr="009B5D75" w:rsidRDefault="009B5D75">
            <w:pPr>
              <w:spacing w:line="276" w:lineRule="auto"/>
              <w:rPr>
                <w:rFonts w:eastAsiaTheme="minorEastAsia"/>
                <w:szCs w:val="24"/>
              </w:rPr>
            </w:pPr>
          </w:p>
        </w:tc>
      </w:tr>
    </w:tbl>
    <w:p w:rsidR="00752EE8" w:rsidRDefault="00752EE8">
      <w:pPr>
        <w:rPr>
          <w:szCs w:val="24"/>
        </w:rPr>
      </w:pPr>
    </w:p>
    <w:p w:rsidR="0057570C" w:rsidRDefault="0057570C">
      <w:pPr>
        <w:rPr>
          <w:szCs w:val="24"/>
        </w:rPr>
      </w:pPr>
    </w:p>
    <w:p w:rsidR="0057570C" w:rsidRPr="0057570C" w:rsidRDefault="0057570C" w:rsidP="0057570C">
      <w:pPr>
        <w:jc w:val="right"/>
        <w:rPr>
          <w:szCs w:val="24"/>
        </w:rPr>
      </w:pPr>
      <w:r w:rsidRPr="0057570C">
        <w:rPr>
          <w:szCs w:val="24"/>
        </w:rPr>
        <w:t>Приложение 6</w:t>
      </w:r>
    </w:p>
    <w:p w:rsidR="0057570C" w:rsidRPr="0057570C" w:rsidRDefault="0057570C" w:rsidP="0057570C">
      <w:pPr>
        <w:rPr>
          <w:szCs w:val="24"/>
        </w:rPr>
      </w:pPr>
      <w:r w:rsidRPr="0057570C">
        <w:rPr>
          <w:szCs w:val="24"/>
        </w:rPr>
        <w:t xml:space="preserve">                                                                к решению Совета депутатов № 138 от 01.04. 2021  г</w:t>
      </w:r>
    </w:p>
    <w:p w:rsidR="0057570C" w:rsidRPr="0057570C" w:rsidRDefault="0057570C" w:rsidP="0057570C">
      <w:pPr>
        <w:rPr>
          <w:szCs w:val="24"/>
        </w:rPr>
      </w:pPr>
      <w:r w:rsidRPr="0057570C">
        <w:rPr>
          <w:szCs w:val="24"/>
        </w:rPr>
        <w:t xml:space="preserve">                                                                                                     </w:t>
      </w:r>
    </w:p>
    <w:p w:rsidR="0057570C" w:rsidRPr="0057570C" w:rsidRDefault="0057570C" w:rsidP="0057570C">
      <w:pPr>
        <w:rPr>
          <w:b/>
          <w:szCs w:val="24"/>
        </w:rPr>
      </w:pPr>
      <w:r w:rsidRPr="0057570C">
        <w:rPr>
          <w:b/>
          <w:szCs w:val="24"/>
        </w:rPr>
        <w:t xml:space="preserve">            Источники внутреннего финансирования дефицита бюджета </w:t>
      </w:r>
    </w:p>
    <w:p w:rsidR="0057570C" w:rsidRPr="0057570C" w:rsidRDefault="0057570C" w:rsidP="0057570C">
      <w:pPr>
        <w:rPr>
          <w:b/>
          <w:szCs w:val="24"/>
        </w:rPr>
      </w:pPr>
      <w:r w:rsidRPr="0057570C">
        <w:rPr>
          <w:b/>
          <w:szCs w:val="24"/>
        </w:rPr>
        <w:t xml:space="preserve">            Андреевского  муниципального образования за 2020 год по кодам </w:t>
      </w:r>
      <w:proofErr w:type="gramStart"/>
      <w:r w:rsidRPr="0057570C">
        <w:rPr>
          <w:b/>
          <w:szCs w:val="24"/>
        </w:rPr>
        <w:t>классификации источников финансирования дефицита местного бюджета</w:t>
      </w:r>
      <w:proofErr w:type="gramEnd"/>
      <w:r w:rsidRPr="0057570C">
        <w:rPr>
          <w:b/>
          <w:szCs w:val="24"/>
        </w:rPr>
        <w:t xml:space="preserve">  </w:t>
      </w:r>
    </w:p>
    <w:p w:rsidR="0057570C" w:rsidRPr="0057570C" w:rsidRDefault="0057570C" w:rsidP="0057570C">
      <w:pPr>
        <w:rPr>
          <w:b/>
          <w:szCs w:val="24"/>
        </w:rPr>
      </w:pPr>
      <w:r w:rsidRPr="0057570C">
        <w:rPr>
          <w:b/>
          <w:szCs w:val="24"/>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5528"/>
        <w:gridCol w:w="1276"/>
      </w:tblGrid>
      <w:tr w:rsidR="0057570C" w:rsidRPr="0057570C" w:rsidTr="0057570C">
        <w:tc>
          <w:tcPr>
            <w:tcW w:w="3261"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b/>
                <w:szCs w:val="24"/>
              </w:rPr>
            </w:pPr>
            <w:r w:rsidRPr="0057570C">
              <w:rPr>
                <w:b/>
                <w:szCs w:val="24"/>
              </w:rPr>
              <w:t>Классификация доходов</w:t>
            </w:r>
          </w:p>
        </w:tc>
        <w:tc>
          <w:tcPr>
            <w:tcW w:w="5528"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b/>
                <w:szCs w:val="24"/>
              </w:rPr>
            </w:pPr>
            <w:r w:rsidRPr="0057570C">
              <w:rPr>
                <w:b/>
                <w:szCs w:val="24"/>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57570C" w:rsidRPr="0057570C" w:rsidRDefault="0057570C">
            <w:pPr>
              <w:spacing w:after="200" w:line="276" w:lineRule="auto"/>
              <w:rPr>
                <w:b/>
                <w:szCs w:val="24"/>
              </w:rPr>
            </w:pPr>
            <w:r w:rsidRPr="0057570C">
              <w:rPr>
                <w:b/>
                <w:szCs w:val="24"/>
              </w:rPr>
              <w:t>Сумма тыс</w:t>
            </w:r>
            <w:proofErr w:type="gramStart"/>
            <w:r w:rsidRPr="0057570C">
              <w:rPr>
                <w:b/>
                <w:szCs w:val="24"/>
              </w:rPr>
              <w:t>.р</w:t>
            </w:r>
            <w:proofErr w:type="gramEnd"/>
            <w:r w:rsidRPr="0057570C">
              <w:rPr>
                <w:b/>
                <w:szCs w:val="24"/>
              </w:rPr>
              <w:t>уб.</w:t>
            </w:r>
          </w:p>
          <w:p w:rsidR="0057570C" w:rsidRPr="0057570C" w:rsidRDefault="0057570C">
            <w:pPr>
              <w:spacing w:line="276" w:lineRule="auto"/>
              <w:rPr>
                <w:b/>
                <w:szCs w:val="24"/>
              </w:rPr>
            </w:pPr>
          </w:p>
        </w:tc>
      </w:tr>
      <w:tr w:rsidR="0057570C" w:rsidRPr="0057570C" w:rsidTr="0057570C">
        <w:tc>
          <w:tcPr>
            <w:tcW w:w="3261"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b/>
                <w:szCs w:val="24"/>
              </w:rPr>
            </w:pPr>
            <w:r w:rsidRPr="0057570C">
              <w:rPr>
                <w:b/>
                <w:szCs w:val="24"/>
              </w:rPr>
              <w:t xml:space="preserve">000 01 00 </w:t>
            </w:r>
            <w:proofErr w:type="spellStart"/>
            <w:r w:rsidRPr="0057570C">
              <w:rPr>
                <w:b/>
                <w:szCs w:val="24"/>
              </w:rPr>
              <w:t>00</w:t>
            </w:r>
            <w:proofErr w:type="spellEnd"/>
            <w:r w:rsidRPr="0057570C">
              <w:rPr>
                <w:b/>
                <w:szCs w:val="24"/>
              </w:rPr>
              <w:t xml:space="preserve"> </w:t>
            </w:r>
            <w:proofErr w:type="spellStart"/>
            <w:r w:rsidRPr="0057570C">
              <w:rPr>
                <w:b/>
                <w:szCs w:val="24"/>
              </w:rPr>
              <w:t>00</w:t>
            </w:r>
            <w:proofErr w:type="spellEnd"/>
            <w:r w:rsidRPr="0057570C">
              <w:rPr>
                <w:b/>
                <w:szCs w:val="24"/>
              </w:rPr>
              <w:t xml:space="preserve"> </w:t>
            </w:r>
            <w:proofErr w:type="spellStart"/>
            <w:r w:rsidRPr="0057570C">
              <w:rPr>
                <w:b/>
                <w:szCs w:val="24"/>
              </w:rPr>
              <w:t>00</w:t>
            </w:r>
            <w:proofErr w:type="spellEnd"/>
            <w:r w:rsidRPr="0057570C">
              <w:rPr>
                <w:b/>
                <w:szCs w:val="24"/>
              </w:rPr>
              <w:t xml:space="preserve"> 0000 000</w:t>
            </w:r>
          </w:p>
        </w:tc>
        <w:tc>
          <w:tcPr>
            <w:tcW w:w="5528"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b/>
                <w:szCs w:val="24"/>
              </w:rPr>
            </w:pPr>
            <w:r w:rsidRPr="0057570C">
              <w:rPr>
                <w:b/>
                <w:szCs w:val="24"/>
              </w:rPr>
              <w:t>Источники внутреннего финансирования дефицита бюджета всего</w:t>
            </w:r>
          </w:p>
        </w:tc>
        <w:tc>
          <w:tcPr>
            <w:tcW w:w="1276"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b/>
                <w:szCs w:val="24"/>
              </w:rPr>
            </w:pPr>
            <w:r w:rsidRPr="0057570C">
              <w:rPr>
                <w:b/>
                <w:szCs w:val="24"/>
              </w:rPr>
              <w:t>-508,9</w:t>
            </w:r>
          </w:p>
        </w:tc>
      </w:tr>
      <w:tr w:rsidR="0057570C" w:rsidRPr="0057570C" w:rsidTr="0057570C">
        <w:tc>
          <w:tcPr>
            <w:tcW w:w="3261"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b/>
                <w:szCs w:val="24"/>
              </w:rPr>
            </w:pPr>
            <w:r w:rsidRPr="0057570C">
              <w:rPr>
                <w:b/>
                <w:szCs w:val="24"/>
              </w:rPr>
              <w:t xml:space="preserve">000 01 05 00 </w:t>
            </w:r>
            <w:proofErr w:type="spellStart"/>
            <w:r w:rsidRPr="0057570C">
              <w:rPr>
                <w:b/>
                <w:szCs w:val="24"/>
              </w:rPr>
              <w:t>00</w:t>
            </w:r>
            <w:proofErr w:type="spellEnd"/>
            <w:r w:rsidRPr="0057570C">
              <w:rPr>
                <w:b/>
                <w:szCs w:val="24"/>
              </w:rPr>
              <w:t xml:space="preserve"> </w:t>
            </w:r>
            <w:proofErr w:type="spellStart"/>
            <w:r w:rsidRPr="0057570C">
              <w:rPr>
                <w:b/>
                <w:szCs w:val="24"/>
              </w:rPr>
              <w:t>00</w:t>
            </w:r>
            <w:proofErr w:type="spellEnd"/>
            <w:r w:rsidRPr="0057570C">
              <w:rPr>
                <w:b/>
                <w:szCs w:val="24"/>
              </w:rPr>
              <w:t xml:space="preserve"> 0000 000</w:t>
            </w:r>
          </w:p>
        </w:tc>
        <w:tc>
          <w:tcPr>
            <w:tcW w:w="5528"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b/>
                <w:szCs w:val="24"/>
              </w:rPr>
            </w:pPr>
            <w:r w:rsidRPr="0057570C">
              <w:rPr>
                <w:b/>
                <w:szCs w:val="24"/>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b/>
                <w:szCs w:val="24"/>
              </w:rPr>
            </w:pPr>
            <w:r w:rsidRPr="0057570C">
              <w:rPr>
                <w:b/>
                <w:szCs w:val="24"/>
              </w:rPr>
              <w:t>-508,9</w:t>
            </w:r>
          </w:p>
        </w:tc>
      </w:tr>
      <w:tr w:rsidR="0057570C" w:rsidRPr="0057570C" w:rsidTr="0057570C">
        <w:tc>
          <w:tcPr>
            <w:tcW w:w="3261"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szCs w:val="24"/>
              </w:rPr>
            </w:pPr>
            <w:r w:rsidRPr="0057570C">
              <w:rPr>
                <w:szCs w:val="24"/>
              </w:rPr>
              <w:t xml:space="preserve">000 01 05 00 </w:t>
            </w:r>
            <w:proofErr w:type="spellStart"/>
            <w:r w:rsidRPr="0057570C">
              <w:rPr>
                <w:szCs w:val="24"/>
              </w:rPr>
              <w:t>00</w:t>
            </w:r>
            <w:proofErr w:type="spellEnd"/>
            <w:r w:rsidRPr="0057570C">
              <w:rPr>
                <w:szCs w:val="24"/>
              </w:rPr>
              <w:t xml:space="preserve"> </w:t>
            </w:r>
            <w:proofErr w:type="spellStart"/>
            <w:r w:rsidRPr="0057570C">
              <w:rPr>
                <w:szCs w:val="24"/>
              </w:rPr>
              <w:t>00</w:t>
            </w:r>
            <w:proofErr w:type="spellEnd"/>
            <w:r w:rsidRPr="0057570C">
              <w:rPr>
                <w:szCs w:val="24"/>
              </w:rPr>
              <w:t xml:space="preserve"> 0000 500</w:t>
            </w:r>
          </w:p>
        </w:tc>
        <w:tc>
          <w:tcPr>
            <w:tcW w:w="5528"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szCs w:val="24"/>
              </w:rPr>
            </w:pPr>
            <w:r w:rsidRPr="0057570C">
              <w:rPr>
                <w:szCs w:val="24"/>
              </w:rPr>
              <w:t>Увеличение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szCs w:val="24"/>
              </w:rPr>
            </w:pPr>
            <w:r w:rsidRPr="0057570C">
              <w:rPr>
                <w:szCs w:val="24"/>
              </w:rPr>
              <w:t>-6726,3</w:t>
            </w:r>
          </w:p>
        </w:tc>
      </w:tr>
      <w:tr w:rsidR="0057570C" w:rsidRPr="0057570C" w:rsidTr="0057570C">
        <w:tc>
          <w:tcPr>
            <w:tcW w:w="3261"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szCs w:val="24"/>
              </w:rPr>
            </w:pPr>
            <w:r w:rsidRPr="0057570C">
              <w:rPr>
                <w:szCs w:val="24"/>
              </w:rPr>
              <w:t xml:space="preserve">000 01 05 00 </w:t>
            </w:r>
            <w:proofErr w:type="spellStart"/>
            <w:r w:rsidRPr="0057570C">
              <w:rPr>
                <w:szCs w:val="24"/>
              </w:rPr>
              <w:t>00</w:t>
            </w:r>
            <w:proofErr w:type="spellEnd"/>
            <w:r w:rsidRPr="0057570C">
              <w:rPr>
                <w:szCs w:val="24"/>
              </w:rPr>
              <w:t xml:space="preserve"> </w:t>
            </w:r>
            <w:proofErr w:type="spellStart"/>
            <w:r w:rsidRPr="0057570C">
              <w:rPr>
                <w:szCs w:val="24"/>
              </w:rPr>
              <w:t>00</w:t>
            </w:r>
            <w:proofErr w:type="spellEnd"/>
            <w:r w:rsidRPr="0057570C">
              <w:rPr>
                <w:szCs w:val="24"/>
              </w:rPr>
              <w:t xml:space="preserve"> 0000 600</w:t>
            </w:r>
          </w:p>
        </w:tc>
        <w:tc>
          <w:tcPr>
            <w:tcW w:w="5528"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szCs w:val="24"/>
              </w:rPr>
            </w:pPr>
            <w:r w:rsidRPr="0057570C">
              <w:rPr>
                <w:szCs w:val="24"/>
              </w:rPr>
              <w:t>Уменьшение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hideMark/>
          </w:tcPr>
          <w:p w:rsidR="0057570C" w:rsidRPr="0057570C" w:rsidRDefault="0057570C">
            <w:pPr>
              <w:spacing w:line="276" w:lineRule="auto"/>
              <w:rPr>
                <w:szCs w:val="24"/>
              </w:rPr>
            </w:pPr>
            <w:r w:rsidRPr="0057570C">
              <w:rPr>
                <w:szCs w:val="24"/>
              </w:rPr>
              <w:t xml:space="preserve">  6217,4</w:t>
            </w:r>
          </w:p>
        </w:tc>
      </w:tr>
    </w:tbl>
    <w:p w:rsidR="0057570C" w:rsidRDefault="0057570C">
      <w:pPr>
        <w:rPr>
          <w:szCs w:val="24"/>
        </w:rPr>
      </w:pPr>
    </w:p>
    <w:p w:rsidR="00D02B42" w:rsidRDefault="00D02B42">
      <w:pPr>
        <w:rPr>
          <w:szCs w:val="24"/>
        </w:rPr>
      </w:pPr>
    </w:p>
    <w:p w:rsidR="00D02B42" w:rsidRDefault="00D02B42" w:rsidP="00D02B42">
      <w:pPr>
        <w:jc w:val="right"/>
      </w:pPr>
      <w:r>
        <w:t>Приложение 7</w:t>
      </w:r>
    </w:p>
    <w:p w:rsidR="00D02B42" w:rsidRDefault="00D02B42" w:rsidP="00D02B42">
      <w:pPr>
        <w:tabs>
          <w:tab w:val="left" w:pos="8400"/>
        </w:tabs>
      </w:pPr>
      <w:r>
        <w:t xml:space="preserve">                                                           к решению Совета депутатов  № 138 от 01.04.       2021 г</w:t>
      </w:r>
    </w:p>
    <w:p w:rsidR="00D02B42" w:rsidRDefault="00D02B42" w:rsidP="00D02B42">
      <w:r>
        <w:t xml:space="preserve">                                                                                                     </w:t>
      </w:r>
    </w:p>
    <w:p w:rsidR="00D02B42" w:rsidRDefault="00D02B42" w:rsidP="00D02B42">
      <w:pPr>
        <w:rPr>
          <w:b/>
        </w:rPr>
      </w:pPr>
      <w:r>
        <w:rPr>
          <w:b/>
          <w:sz w:val="26"/>
          <w:szCs w:val="26"/>
        </w:rPr>
        <w:t xml:space="preserve">            </w:t>
      </w:r>
      <w:r>
        <w:rPr>
          <w:b/>
        </w:rPr>
        <w:t xml:space="preserve">Источники внутреннего финансирования дефицита бюджета </w:t>
      </w:r>
    </w:p>
    <w:p w:rsidR="00D02B42" w:rsidRDefault="00D02B42" w:rsidP="00D02B42">
      <w:pPr>
        <w:rPr>
          <w:b/>
        </w:rPr>
      </w:pPr>
      <w:r>
        <w:rPr>
          <w:b/>
        </w:rPr>
        <w:t xml:space="preserve">            Андреевского  муниципального образования за 2020 год</w:t>
      </w:r>
    </w:p>
    <w:p w:rsidR="00D02B42" w:rsidRDefault="00D02B42" w:rsidP="00D02B42">
      <w:pPr>
        <w:rPr>
          <w:b/>
          <w:sz w:val="26"/>
          <w:szCs w:val="26"/>
        </w:rPr>
      </w:pPr>
      <w:r>
        <w:rPr>
          <w:b/>
          <w:sz w:val="26"/>
          <w:szCs w:val="26"/>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5528"/>
        <w:gridCol w:w="1276"/>
      </w:tblGrid>
      <w:tr w:rsidR="00D02B42" w:rsidTr="00D02B42">
        <w:tc>
          <w:tcPr>
            <w:tcW w:w="3261"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b/>
                <w:szCs w:val="24"/>
              </w:rPr>
            </w:pPr>
            <w:r>
              <w:rPr>
                <w:b/>
              </w:rPr>
              <w:t>Код бюджетной классификации</w:t>
            </w:r>
          </w:p>
        </w:tc>
        <w:tc>
          <w:tcPr>
            <w:tcW w:w="5528"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b/>
                <w:szCs w:val="24"/>
              </w:rPr>
            </w:pPr>
            <w:r>
              <w:rPr>
                <w:b/>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tcPr>
          <w:p w:rsidR="00D02B42" w:rsidRDefault="00D02B42">
            <w:pPr>
              <w:spacing w:after="200" w:line="276" w:lineRule="auto"/>
              <w:rPr>
                <w:b/>
                <w:szCs w:val="24"/>
              </w:rPr>
            </w:pPr>
            <w:r>
              <w:rPr>
                <w:b/>
              </w:rPr>
              <w:t>Сумма тыс</w:t>
            </w:r>
            <w:proofErr w:type="gramStart"/>
            <w:r>
              <w:rPr>
                <w:b/>
              </w:rPr>
              <w:t>.р</w:t>
            </w:r>
            <w:proofErr w:type="gramEnd"/>
            <w:r>
              <w:rPr>
                <w:b/>
              </w:rPr>
              <w:t>уб.</w:t>
            </w:r>
          </w:p>
          <w:p w:rsidR="00D02B42" w:rsidRDefault="00D02B42">
            <w:pPr>
              <w:spacing w:line="276" w:lineRule="auto"/>
              <w:rPr>
                <w:b/>
                <w:szCs w:val="24"/>
              </w:rPr>
            </w:pPr>
          </w:p>
        </w:tc>
      </w:tr>
      <w:tr w:rsidR="00D02B42" w:rsidTr="00D02B42">
        <w:tc>
          <w:tcPr>
            <w:tcW w:w="3261"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b/>
                <w:szCs w:val="24"/>
              </w:rPr>
            </w:pPr>
            <w:r>
              <w:rPr>
                <w:b/>
              </w:rPr>
              <w:t xml:space="preserve"> 01 00 </w:t>
            </w:r>
            <w:proofErr w:type="spellStart"/>
            <w:r>
              <w:rPr>
                <w:b/>
              </w:rPr>
              <w:t>00</w:t>
            </w:r>
            <w:proofErr w:type="spellEnd"/>
            <w:r>
              <w:rPr>
                <w:b/>
              </w:rPr>
              <w:t xml:space="preserve"> </w:t>
            </w:r>
            <w:proofErr w:type="spellStart"/>
            <w:r>
              <w:rPr>
                <w:b/>
              </w:rPr>
              <w:t>00</w:t>
            </w:r>
            <w:proofErr w:type="spellEnd"/>
            <w:r>
              <w:rPr>
                <w:b/>
              </w:rPr>
              <w:t xml:space="preserve"> </w:t>
            </w:r>
            <w:proofErr w:type="spellStart"/>
            <w:r>
              <w:rPr>
                <w:b/>
              </w:rPr>
              <w:t>00</w:t>
            </w:r>
            <w:proofErr w:type="spellEnd"/>
            <w:r>
              <w:rPr>
                <w:b/>
              </w:rPr>
              <w:t xml:space="preserve"> 0000 000</w:t>
            </w:r>
          </w:p>
        </w:tc>
        <w:tc>
          <w:tcPr>
            <w:tcW w:w="5528"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b/>
                <w:szCs w:val="24"/>
              </w:rPr>
            </w:pPr>
            <w:r>
              <w:rPr>
                <w:b/>
              </w:rPr>
              <w:t>Источники внутреннего финансирования дефицита бюджета всего</w:t>
            </w:r>
          </w:p>
        </w:tc>
        <w:tc>
          <w:tcPr>
            <w:tcW w:w="1276"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b/>
                <w:szCs w:val="24"/>
              </w:rPr>
            </w:pPr>
            <w:r>
              <w:rPr>
                <w:b/>
              </w:rPr>
              <w:t>-508,9</w:t>
            </w:r>
          </w:p>
        </w:tc>
      </w:tr>
      <w:tr w:rsidR="00D02B42" w:rsidTr="00D02B42">
        <w:tc>
          <w:tcPr>
            <w:tcW w:w="3261"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b/>
                <w:szCs w:val="24"/>
              </w:rPr>
            </w:pPr>
            <w:r>
              <w:rPr>
                <w:b/>
              </w:rPr>
              <w:t xml:space="preserve"> 01 05 00 </w:t>
            </w:r>
            <w:proofErr w:type="spellStart"/>
            <w:r>
              <w:rPr>
                <w:b/>
              </w:rPr>
              <w:t>00</w:t>
            </w:r>
            <w:proofErr w:type="spellEnd"/>
            <w:r>
              <w:rPr>
                <w:b/>
              </w:rPr>
              <w:t xml:space="preserve"> </w:t>
            </w:r>
            <w:proofErr w:type="spellStart"/>
            <w:r>
              <w:rPr>
                <w:b/>
              </w:rPr>
              <w:t>00</w:t>
            </w:r>
            <w:proofErr w:type="spellEnd"/>
            <w:r>
              <w:rPr>
                <w:b/>
              </w:rPr>
              <w:t xml:space="preserve"> 0000 000</w:t>
            </w:r>
          </w:p>
        </w:tc>
        <w:tc>
          <w:tcPr>
            <w:tcW w:w="5528"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b/>
                <w:szCs w:val="24"/>
              </w:rPr>
            </w:pPr>
            <w:r>
              <w:rPr>
                <w:b/>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b/>
                <w:szCs w:val="24"/>
              </w:rPr>
            </w:pPr>
            <w:r>
              <w:rPr>
                <w:b/>
              </w:rPr>
              <w:t>-508,9</w:t>
            </w:r>
          </w:p>
        </w:tc>
      </w:tr>
      <w:tr w:rsidR="00D02B42" w:rsidTr="00D02B42">
        <w:tc>
          <w:tcPr>
            <w:tcW w:w="3261"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 xml:space="preserve"> 01 05 02 00 </w:t>
            </w:r>
            <w:proofErr w:type="spellStart"/>
            <w:r>
              <w:t>00</w:t>
            </w:r>
            <w:proofErr w:type="spellEnd"/>
            <w:r>
              <w:t xml:space="preserve"> 0000 500</w:t>
            </w:r>
          </w:p>
        </w:tc>
        <w:tc>
          <w:tcPr>
            <w:tcW w:w="5528"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Увеличение остатков средств бюджетов</w:t>
            </w:r>
          </w:p>
        </w:tc>
        <w:tc>
          <w:tcPr>
            <w:tcW w:w="1276"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-6726,3</w:t>
            </w:r>
          </w:p>
        </w:tc>
      </w:tr>
      <w:tr w:rsidR="00D02B42" w:rsidTr="00D02B42">
        <w:tc>
          <w:tcPr>
            <w:tcW w:w="3261"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01 05 02 01 10 0000 510</w:t>
            </w:r>
          </w:p>
        </w:tc>
        <w:tc>
          <w:tcPr>
            <w:tcW w:w="5528"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Увеличение прочих остатков денежных 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-6726,3</w:t>
            </w:r>
          </w:p>
        </w:tc>
      </w:tr>
      <w:tr w:rsidR="00D02B42" w:rsidTr="00D02B42">
        <w:tc>
          <w:tcPr>
            <w:tcW w:w="3261"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 xml:space="preserve"> 01 05 02 00 </w:t>
            </w:r>
            <w:proofErr w:type="spellStart"/>
            <w:r>
              <w:t>00</w:t>
            </w:r>
            <w:proofErr w:type="spellEnd"/>
            <w:r>
              <w:t xml:space="preserve"> 0000 600</w:t>
            </w:r>
          </w:p>
        </w:tc>
        <w:tc>
          <w:tcPr>
            <w:tcW w:w="5528"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 xml:space="preserve">Уменьшение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6217,4</w:t>
            </w:r>
          </w:p>
        </w:tc>
      </w:tr>
      <w:tr w:rsidR="00D02B42" w:rsidTr="00D02B42">
        <w:tc>
          <w:tcPr>
            <w:tcW w:w="3261"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01 05 02 01 10 0000 610</w:t>
            </w:r>
          </w:p>
        </w:tc>
        <w:tc>
          <w:tcPr>
            <w:tcW w:w="5528"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Уменьшение прочих остатков денежных 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hideMark/>
          </w:tcPr>
          <w:p w:rsidR="00D02B42" w:rsidRDefault="00D02B42">
            <w:pPr>
              <w:spacing w:line="276" w:lineRule="auto"/>
              <w:rPr>
                <w:szCs w:val="24"/>
              </w:rPr>
            </w:pPr>
            <w:r>
              <w:t>6217,4</w:t>
            </w:r>
          </w:p>
        </w:tc>
      </w:tr>
    </w:tbl>
    <w:p w:rsidR="00D02B42" w:rsidRDefault="00D02B42">
      <w:pPr>
        <w:rPr>
          <w:szCs w:val="24"/>
        </w:rPr>
      </w:pPr>
    </w:p>
    <w:p w:rsidR="00A54478" w:rsidRDefault="00A54478">
      <w:pPr>
        <w:rPr>
          <w:szCs w:val="24"/>
        </w:rPr>
      </w:pPr>
    </w:p>
    <w:p w:rsidR="00A54478" w:rsidRPr="00A54478" w:rsidRDefault="00A54478" w:rsidP="00A54478">
      <w:pPr>
        <w:ind w:firstLine="708"/>
        <w:jc w:val="both"/>
        <w:rPr>
          <w:szCs w:val="24"/>
        </w:rPr>
      </w:pPr>
      <w:r w:rsidRPr="00A54478">
        <w:rPr>
          <w:szCs w:val="24"/>
        </w:rPr>
        <w:t>Доходная часть бюджета исполнена за   2020 год  в  сумме 6726,3  тыс. рублей или к плану года  116,4  %  в т.ч. налоговые и неналоговые доходы:</w:t>
      </w:r>
    </w:p>
    <w:p w:rsidR="00A54478" w:rsidRPr="00A54478" w:rsidRDefault="00A54478" w:rsidP="00A54478">
      <w:pPr>
        <w:ind w:firstLine="708"/>
        <w:jc w:val="both"/>
        <w:rPr>
          <w:szCs w:val="24"/>
        </w:rPr>
      </w:pPr>
      <w:r w:rsidRPr="00A54478">
        <w:rPr>
          <w:szCs w:val="24"/>
        </w:rPr>
        <w:t>-налог на доходы физических лиц в сумме  452,4 тыс. рублей  или к плану года 100  %.</w:t>
      </w:r>
    </w:p>
    <w:p w:rsidR="00A54478" w:rsidRPr="00A54478" w:rsidRDefault="00A54478" w:rsidP="00A54478">
      <w:pPr>
        <w:ind w:firstLine="708"/>
        <w:jc w:val="both"/>
        <w:rPr>
          <w:szCs w:val="24"/>
        </w:rPr>
      </w:pPr>
      <w:r w:rsidRPr="00A54478">
        <w:rPr>
          <w:szCs w:val="24"/>
        </w:rPr>
        <w:t>-единый с/х. налог в сумме  2735,5  тыс. рублей  или к плану года 100   %.</w:t>
      </w:r>
    </w:p>
    <w:p w:rsidR="00A54478" w:rsidRPr="00A54478" w:rsidRDefault="00A54478" w:rsidP="00A54478">
      <w:pPr>
        <w:ind w:firstLine="708"/>
        <w:rPr>
          <w:szCs w:val="24"/>
        </w:rPr>
      </w:pPr>
      <w:r w:rsidRPr="00A54478">
        <w:rPr>
          <w:szCs w:val="24"/>
        </w:rPr>
        <w:t>-налог на имущество физических лиц в сумме  398,3   тыс. рублей  или к плану года 100  %.</w:t>
      </w:r>
    </w:p>
    <w:p w:rsidR="00A54478" w:rsidRPr="00A54478" w:rsidRDefault="00A54478" w:rsidP="00A54478">
      <w:pPr>
        <w:ind w:firstLine="708"/>
        <w:jc w:val="both"/>
        <w:rPr>
          <w:szCs w:val="24"/>
        </w:rPr>
      </w:pPr>
      <w:r w:rsidRPr="00A54478">
        <w:rPr>
          <w:szCs w:val="24"/>
        </w:rPr>
        <w:t>-земельный налог в сумме  2405,5  тыс. рублей  или к плану года  165,2   %.</w:t>
      </w:r>
    </w:p>
    <w:p w:rsidR="00A54478" w:rsidRPr="00A54478" w:rsidRDefault="00A54478" w:rsidP="00A54478">
      <w:pPr>
        <w:jc w:val="both"/>
        <w:rPr>
          <w:szCs w:val="24"/>
        </w:rPr>
      </w:pPr>
      <w:r w:rsidRPr="00A54478">
        <w:rPr>
          <w:szCs w:val="24"/>
        </w:rPr>
        <w:t xml:space="preserve">             Безвозмездные поступления от других бюджетов бюджетной системы Российской Федерации в сумме  734,1   тыс. рублей или к плану года  100   %  в т.ч.:</w:t>
      </w:r>
    </w:p>
    <w:p w:rsidR="00A54478" w:rsidRPr="00A54478" w:rsidRDefault="00A54478" w:rsidP="00A54478">
      <w:pPr>
        <w:ind w:firstLine="708"/>
        <w:jc w:val="both"/>
        <w:rPr>
          <w:rFonts w:eastAsiaTheme="minorEastAsia"/>
          <w:szCs w:val="24"/>
        </w:rPr>
      </w:pPr>
      <w:r w:rsidRPr="00A54478">
        <w:rPr>
          <w:szCs w:val="24"/>
        </w:rPr>
        <w:t>-дотация на выравнивание бюджетной обеспеченности из областного бюджета в сумме  46,3   тыс. рублей или к плану года 100   %.</w:t>
      </w:r>
    </w:p>
    <w:p w:rsidR="00A54478" w:rsidRPr="00A54478" w:rsidRDefault="00A54478" w:rsidP="00A54478">
      <w:pPr>
        <w:ind w:firstLine="708"/>
        <w:jc w:val="both"/>
        <w:rPr>
          <w:szCs w:val="24"/>
        </w:rPr>
      </w:pPr>
      <w:r w:rsidRPr="00A54478">
        <w:rPr>
          <w:szCs w:val="24"/>
        </w:rPr>
        <w:t>дотация на выравнивание бюджетной обеспеченности из местного бюджета в сумме  0,9   тыс. рублей или к плану года 100   %.</w:t>
      </w:r>
    </w:p>
    <w:p w:rsidR="00A54478" w:rsidRPr="00A54478" w:rsidRDefault="00A54478" w:rsidP="00A54478">
      <w:pPr>
        <w:ind w:firstLine="708"/>
        <w:jc w:val="both"/>
        <w:rPr>
          <w:szCs w:val="24"/>
        </w:rPr>
      </w:pPr>
      <w:r w:rsidRPr="00A54478">
        <w:rPr>
          <w:szCs w:val="24"/>
        </w:rPr>
        <w:t>-Субвенции бюджетам  поселений  на осуществление органами местного самоуправления поселений  по  первичному воинскому учету на территориях, где отсутствуют военные комиссариаты в сумме  90,9  тыс. рублей, или к плану года 100  %.</w:t>
      </w:r>
    </w:p>
    <w:p w:rsidR="00A54478" w:rsidRPr="00A54478" w:rsidRDefault="00A54478" w:rsidP="00A54478">
      <w:pPr>
        <w:rPr>
          <w:szCs w:val="24"/>
        </w:rPr>
      </w:pPr>
      <w:r w:rsidRPr="00A54478">
        <w:rPr>
          <w:szCs w:val="24"/>
        </w:rPr>
        <w:t xml:space="preserve">        - Межбюджетные трансферты,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 в соответствии с заключенным соглашением в сумме 596,0   тыс. рублей  или к плану года  100  %.</w:t>
      </w:r>
    </w:p>
    <w:p w:rsidR="00A54478" w:rsidRPr="00A54478" w:rsidRDefault="00A54478" w:rsidP="00A54478">
      <w:pPr>
        <w:rPr>
          <w:rFonts w:eastAsiaTheme="minorEastAsia"/>
          <w:szCs w:val="24"/>
        </w:rPr>
      </w:pPr>
      <w:r w:rsidRPr="00A54478">
        <w:rPr>
          <w:szCs w:val="24"/>
        </w:rPr>
        <w:tab/>
      </w:r>
    </w:p>
    <w:p w:rsidR="00A54478" w:rsidRPr="00A54478" w:rsidRDefault="00A54478" w:rsidP="00A54478">
      <w:pPr>
        <w:jc w:val="both"/>
        <w:rPr>
          <w:szCs w:val="24"/>
        </w:rPr>
      </w:pPr>
      <w:r w:rsidRPr="00A54478">
        <w:rPr>
          <w:szCs w:val="24"/>
        </w:rPr>
        <w:t xml:space="preserve">           Расходная часть бюджета исполнена за   2020 год  в сумме 6217,4   тыс. рублей, или к плану года  87,3  %.</w:t>
      </w:r>
    </w:p>
    <w:p w:rsidR="00A54478" w:rsidRPr="00A54478" w:rsidRDefault="00A54478" w:rsidP="00A54478">
      <w:pPr>
        <w:ind w:firstLine="708"/>
        <w:jc w:val="both"/>
        <w:rPr>
          <w:szCs w:val="24"/>
        </w:rPr>
      </w:pPr>
      <w:r w:rsidRPr="00A54478">
        <w:rPr>
          <w:szCs w:val="24"/>
        </w:rPr>
        <w:tab/>
        <w:t>В приоритетном порядке финансировались расходы на оплату труда с начислениями –   3223,1   тыс. рублей, ТЭР – 10,0  тыс. рублей.</w:t>
      </w:r>
    </w:p>
    <w:p w:rsidR="00A54478" w:rsidRPr="00A54478" w:rsidRDefault="00A54478" w:rsidP="00A54478">
      <w:pPr>
        <w:ind w:firstLine="708"/>
        <w:jc w:val="both"/>
        <w:rPr>
          <w:szCs w:val="24"/>
        </w:rPr>
      </w:pPr>
      <w:r w:rsidRPr="00A54478">
        <w:rPr>
          <w:b/>
          <w:szCs w:val="24"/>
        </w:rPr>
        <w:t>Общегосударственные вопрос</w:t>
      </w:r>
      <w:proofErr w:type="gramStart"/>
      <w:r w:rsidRPr="00A54478">
        <w:rPr>
          <w:b/>
          <w:szCs w:val="24"/>
        </w:rPr>
        <w:t>ы</w:t>
      </w:r>
      <w:r w:rsidRPr="00A54478">
        <w:rPr>
          <w:szCs w:val="24"/>
        </w:rPr>
        <w:t>-</w:t>
      </w:r>
      <w:proofErr w:type="gramEnd"/>
      <w:r w:rsidRPr="00A54478">
        <w:rPr>
          <w:szCs w:val="24"/>
        </w:rPr>
        <w:t xml:space="preserve"> расходы за отчетный период составили  3615,0 тыс. рублей  или к плану года  97,9   % в т. ч.:</w:t>
      </w:r>
    </w:p>
    <w:p w:rsidR="00A54478" w:rsidRPr="00A54478" w:rsidRDefault="00A54478" w:rsidP="00A54478">
      <w:pPr>
        <w:ind w:firstLine="708"/>
        <w:jc w:val="both"/>
        <w:rPr>
          <w:szCs w:val="24"/>
        </w:rPr>
      </w:pPr>
      <w:r w:rsidRPr="00A54478">
        <w:rPr>
          <w:szCs w:val="24"/>
        </w:rPr>
        <w:t>-закупки товаров, работ и услуг  на сумму  959,6   тыс. рублей.</w:t>
      </w:r>
    </w:p>
    <w:p w:rsidR="00A54478" w:rsidRPr="00A54478" w:rsidRDefault="00A54478" w:rsidP="00A54478">
      <w:pPr>
        <w:jc w:val="both"/>
        <w:rPr>
          <w:szCs w:val="24"/>
        </w:rPr>
      </w:pPr>
      <w:r w:rsidRPr="00A54478">
        <w:rPr>
          <w:szCs w:val="24"/>
        </w:rPr>
        <w:t xml:space="preserve">           -Уплата налога на имущество организаций и транспортного налога </w:t>
      </w:r>
      <w:r w:rsidRPr="00A54478">
        <w:rPr>
          <w:bCs/>
          <w:szCs w:val="24"/>
        </w:rPr>
        <w:t xml:space="preserve">в сумме 109,8   </w:t>
      </w:r>
      <w:r w:rsidRPr="00A54478">
        <w:rPr>
          <w:szCs w:val="24"/>
        </w:rPr>
        <w:t xml:space="preserve">тыс. рублей. </w:t>
      </w:r>
    </w:p>
    <w:p w:rsidR="00A54478" w:rsidRPr="00A54478" w:rsidRDefault="00A54478" w:rsidP="00A54478">
      <w:pPr>
        <w:jc w:val="both"/>
        <w:rPr>
          <w:szCs w:val="24"/>
        </w:rPr>
      </w:pPr>
      <w:r w:rsidRPr="00A54478">
        <w:rPr>
          <w:szCs w:val="24"/>
        </w:rPr>
        <w:t xml:space="preserve">           -Межбюджетные трансферты бюджетам муниципальных районов </w:t>
      </w:r>
      <w:proofErr w:type="gramStart"/>
      <w:r w:rsidRPr="00A54478">
        <w:rPr>
          <w:szCs w:val="24"/>
        </w:rPr>
        <w:t>из бюджетов поселений по решению вопросов местного значения в соответствии с заключенными соглашениями на исполнение</w:t>
      </w:r>
      <w:proofErr w:type="gramEnd"/>
      <w:r w:rsidRPr="00A54478">
        <w:rPr>
          <w:szCs w:val="24"/>
        </w:rPr>
        <w:t xml:space="preserve"> полномочий финансовым органом</w:t>
      </w:r>
    </w:p>
    <w:p w:rsidR="00A54478" w:rsidRPr="00A54478" w:rsidRDefault="00A54478" w:rsidP="00A54478">
      <w:pPr>
        <w:jc w:val="both"/>
        <w:rPr>
          <w:rFonts w:eastAsiaTheme="minorEastAsia"/>
          <w:bCs/>
          <w:color w:val="auto"/>
          <w:szCs w:val="24"/>
        </w:rPr>
      </w:pPr>
      <w:r w:rsidRPr="00A54478">
        <w:rPr>
          <w:bCs/>
          <w:szCs w:val="24"/>
        </w:rPr>
        <w:t>в сумме 70,0   тыс. рублей.</w:t>
      </w:r>
    </w:p>
    <w:p w:rsidR="00A54478" w:rsidRPr="00A54478" w:rsidRDefault="00A54478" w:rsidP="00A54478">
      <w:pPr>
        <w:jc w:val="both"/>
        <w:rPr>
          <w:bCs/>
          <w:szCs w:val="24"/>
        </w:rPr>
      </w:pPr>
      <w:r w:rsidRPr="00A54478">
        <w:rPr>
          <w:szCs w:val="24"/>
        </w:rPr>
        <w:t xml:space="preserve">           -</w:t>
      </w:r>
      <w:r w:rsidRPr="00A54478">
        <w:rPr>
          <w:bCs/>
          <w:szCs w:val="24"/>
        </w:rPr>
        <w:t xml:space="preserve"> Межбюджетные трансферты, передаваемые бюджетам муниципальных районов из бюджетов поселений по решению вопросов местного значения в соответствии с заключенными соглашениями </w:t>
      </w:r>
      <w:r w:rsidRPr="00A54478">
        <w:rPr>
          <w:szCs w:val="24"/>
        </w:rPr>
        <w:t>на исполнение полномочий ЦБ ОМС</w:t>
      </w:r>
      <w:r w:rsidRPr="00A54478">
        <w:rPr>
          <w:bCs/>
          <w:szCs w:val="24"/>
        </w:rPr>
        <w:t xml:space="preserve"> в сумме  210,0  тыс. рублей.</w:t>
      </w:r>
    </w:p>
    <w:p w:rsidR="00A54478" w:rsidRPr="00A54478" w:rsidRDefault="00A54478" w:rsidP="00A54478">
      <w:pPr>
        <w:ind w:firstLine="708"/>
        <w:jc w:val="both"/>
        <w:rPr>
          <w:bCs/>
          <w:szCs w:val="24"/>
        </w:rPr>
      </w:pPr>
      <w:r w:rsidRPr="00A54478">
        <w:rPr>
          <w:bCs/>
          <w:szCs w:val="24"/>
        </w:rPr>
        <w:t xml:space="preserve">  -Ассоциация СМО в сумме 2,1  тыс. рублей.</w:t>
      </w:r>
    </w:p>
    <w:p w:rsidR="00A54478" w:rsidRPr="00A54478" w:rsidRDefault="00A54478" w:rsidP="00A54478">
      <w:pPr>
        <w:ind w:firstLine="708"/>
        <w:jc w:val="both"/>
        <w:rPr>
          <w:szCs w:val="24"/>
        </w:rPr>
      </w:pPr>
      <w:r w:rsidRPr="00A54478">
        <w:rPr>
          <w:b/>
          <w:szCs w:val="24"/>
        </w:rPr>
        <w:t xml:space="preserve">Национальная оборона -  </w:t>
      </w:r>
      <w:r w:rsidRPr="00A54478">
        <w:rPr>
          <w:szCs w:val="24"/>
        </w:rPr>
        <w:t xml:space="preserve">субвенции бюджетам муниципальных районов,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 где отсутствуют военные </w:t>
      </w:r>
      <w:proofErr w:type="gramStart"/>
      <w:r w:rsidRPr="00A54478">
        <w:rPr>
          <w:szCs w:val="24"/>
        </w:rPr>
        <w:t>комиссариаты</w:t>
      </w:r>
      <w:proofErr w:type="gramEnd"/>
      <w:r w:rsidRPr="00A54478">
        <w:rPr>
          <w:szCs w:val="24"/>
        </w:rPr>
        <w:t xml:space="preserve">  исполнены в сумме 90,9  тыс. рублей или к плану года  100  %.</w:t>
      </w:r>
    </w:p>
    <w:p w:rsidR="00A54478" w:rsidRPr="00A54478" w:rsidRDefault="00A54478" w:rsidP="00A54478">
      <w:pPr>
        <w:tabs>
          <w:tab w:val="left" w:pos="993"/>
          <w:tab w:val="left" w:pos="1134"/>
        </w:tabs>
        <w:spacing w:before="200"/>
        <w:ind w:firstLine="708"/>
        <w:jc w:val="both"/>
        <w:rPr>
          <w:szCs w:val="24"/>
        </w:rPr>
      </w:pPr>
      <w:r w:rsidRPr="00A54478">
        <w:rPr>
          <w:b/>
          <w:bCs/>
          <w:szCs w:val="24"/>
        </w:rPr>
        <w:t>Национальная экономика -</w:t>
      </w:r>
      <w:r w:rsidRPr="00A54478">
        <w:rPr>
          <w:szCs w:val="24"/>
        </w:rPr>
        <w:t xml:space="preserve"> расходы за отчетный период составили  596,0 тыс.  рублей  или к плану года 100   %  в т.ч.:</w:t>
      </w:r>
    </w:p>
    <w:p w:rsidR="00A54478" w:rsidRPr="00A54478" w:rsidRDefault="00A54478" w:rsidP="00A54478">
      <w:pPr>
        <w:rPr>
          <w:szCs w:val="24"/>
        </w:rPr>
      </w:pPr>
      <w:r w:rsidRPr="00A54478">
        <w:rPr>
          <w:b/>
          <w:bCs/>
          <w:szCs w:val="24"/>
        </w:rPr>
        <w:tab/>
        <w:t xml:space="preserve">          </w:t>
      </w:r>
      <w:r w:rsidRPr="00A54478">
        <w:rPr>
          <w:b/>
          <w:szCs w:val="24"/>
        </w:rPr>
        <w:t>-</w:t>
      </w:r>
      <w:r w:rsidRPr="00A54478">
        <w:rPr>
          <w:szCs w:val="24"/>
        </w:rPr>
        <w:t xml:space="preserve"> Межбюджетные трансферты,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 в соответствии с заключенным соглашением в сумме  596,0  тыс. рублей  или к плану года  100    %.</w:t>
      </w:r>
    </w:p>
    <w:p w:rsidR="00A54478" w:rsidRPr="00A54478" w:rsidRDefault="00A54478" w:rsidP="00A54478">
      <w:pPr>
        <w:ind w:firstLine="708"/>
        <w:jc w:val="both"/>
        <w:rPr>
          <w:rFonts w:eastAsiaTheme="minorEastAsia"/>
          <w:szCs w:val="24"/>
        </w:rPr>
      </w:pPr>
      <w:proofErr w:type="spellStart"/>
      <w:r w:rsidRPr="00A54478">
        <w:rPr>
          <w:b/>
          <w:szCs w:val="24"/>
        </w:rPr>
        <w:t>Жилищн</w:t>
      </w:r>
      <w:proofErr w:type="gramStart"/>
      <w:r w:rsidRPr="00A54478">
        <w:rPr>
          <w:b/>
          <w:szCs w:val="24"/>
        </w:rPr>
        <w:t>о</w:t>
      </w:r>
      <w:proofErr w:type="spellEnd"/>
      <w:r w:rsidRPr="00A54478">
        <w:rPr>
          <w:b/>
          <w:szCs w:val="24"/>
        </w:rPr>
        <w:t>-</w:t>
      </w:r>
      <w:proofErr w:type="gramEnd"/>
      <w:r w:rsidRPr="00A54478">
        <w:rPr>
          <w:b/>
          <w:szCs w:val="24"/>
        </w:rPr>
        <w:t xml:space="preserve"> коммунальное хозяйство </w:t>
      </w:r>
      <w:r w:rsidRPr="00A54478">
        <w:rPr>
          <w:szCs w:val="24"/>
        </w:rPr>
        <w:t>- расходы составили 1557,3   тыс. рублей  или к плану года 66,4  %  в том числе:</w:t>
      </w:r>
    </w:p>
    <w:p w:rsidR="00A54478" w:rsidRPr="00A54478" w:rsidRDefault="00A54478" w:rsidP="00A54478">
      <w:pPr>
        <w:ind w:firstLine="708"/>
        <w:jc w:val="both"/>
        <w:rPr>
          <w:szCs w:val="24"/>
        </w:rPr>
      </w:pPr>
      <w:r w:rsidRPr="00A54478">
        <w:rPr>
          <w:szCs w:val="24"/>
        </w:rPr>
        <w:t>-уличное освещение –  127,3   тыс. рублей.</w:t>
      </w:r>
    </w:p>
    <w:p w:rsidR="00A54478" w:rsidRPr="00A54478" w:rsidRDefault="00A54478" w:rsidP="00A54478">
      <w:pPr>
        <w:jc w:val="both"/>
        <w:rPr>
          <w:szCs w:val="24"/>
        </w:rPr>
      </w:pPr>
      <w:r w:rsidRPr="00A54478">
        <w:rPr>
          <w:szCs w:val="24"/>
        </w:rPr>
        <w:t xml:space="preserve">          -расходы на прочее благоустройство (аренда опор)  в сумме 46,5  тыс. рублей.</w:t>
      </w:r>
    </w:p>
    <w:p w:rsidR="00A54478" w:rsidRPr="00A54478" w:rsidRDefault="00A54478" w:rsidP="00A54478">
      <w:pPr>
        <w:ind w:firstLine="708"/>
        <w:jc w:val="both"/>
        <w:rPr>
          <w:szCs w:val="24"/>
        </w:rPr>
      </w:pPr>
      <w:r w:rsidRPr="00A54478">
        <w:rPr>
          <w:szCs w:val="24"/>
        </w:rPr>
        <w:t>-МП «Комплексное благоустройство территории Андреевского муниципального образования на 2020 год» -  1019,0   тыс. рублей в  том  числе:</w:t>
      </w:r>
    </w:p>
    <w:p w:rsidR="00A54478" w:rsidRPr="00A54478" w:rsidRDefault="00A54478" w:rsidP="00A54478">
      <w:pPr>
        <w:ind w:firstLine="708"/>
        <w:jc w:val="both"/>
        <w:rPr>
          <w:szCs w:val="24"/>
        </w:rPr>
      </w:pPr>
      <w:r w:rsidRPr="00A54478">
        <w:rPr>
          <w:szCs w:val="24"/>
        </w:rPr>
        <w:t>благоустройство территории – 655,3  тыс. рублей;</w:t>
      </w:r>
    </w:p>
    <w:p w:rsidR="00A54478" w:rsidRPr="00A54478" w:rsidRDefault="00A54478" w:rsidP="00A54478">
      <w:pPr>
        <w:ind w:firstLine="708"/>
        <w:jc w:val="both"/>
        <w:rPr>
          <w:szCs w:val="24"/>
        </w:rPr>
      </w:pPr>
      <w:r w:rsidRPr="00A54478">
        <w:rPr>
          <w:szCs w:val="24"/>
        </w:rPr>
        <w:t xml:space="preserve">содержание мест захоронение – 30,4 </w:t>
      </w:r>
      <w:proofErr w:type="spellStart"/>
      <w:r w:rsidRPr="00A54478">
        <w:rPr>
          <w:szCs w:val="24"/>
        </w:rPr>
        <w:t>тыс</w:t>
      </w:r>
      <w:proofErr w:type="gramStart"/>
      <w:r w:rsidRPr="00A54478">
        <w:rPr>
          <w:szCs w:val="24"/>
        </w:rPr>
        <w:t>.р</w:t>
      </w:r>
      <w:proofErr w:type="gramEnd"/>
      <w:r w:rsidRPr="00A54478">
        <w:rPr>
          <w:szCs w:val="24"/>
        </w:rPr>
        <w:t>уб</w:t>
      </w:r>
      <w:proofErr w:type="spellEnd"/>
    </w:p>
    <w:p w:rsidR="00A54478" w:rsidRPr="00A54478" w:rsidRDefault="00A54478" w:rsidP="00A54478">
      <w:pPr>
        <w:ind w:firstLine="708"/>
        <w:jc w:val="both"/>
        <w:rPr>
          <w:szCs w:val="24"/>
        </w:rPr>
      </w:pPr>
      <w:r w:rsidRPr="00A54478">
        <w:rPr>
          <w:szCs w:val="24"/>
        </w:rPr>
        <w:t>развитие сетей уличного освещения –    333,3 тыс. рублей.</w:t>
      </w:r>
    </w:p>
    <w:p w:rsidR="00A54478" w:rsidRPr="00A54478" w:rsidRDefault="00A54478" w:rsidP="00A54478">
      <w:pPr>
        <w:ind w:firstLine="708"/>
        <w:jc w:val="both"/>
        <w:rPr>
          <w:szCs w:val="24"/>
        </w:rPr>
      </w:pPr>
      <w:r w:rsidRPr="00A54478">
        <w:rPr>
          <w:szCs w:val="24"/>
        </w:rPr>
        <w:t>-МП «Развитие системы водоснабжения муниципального образования»-102,7 тыс</w:t>
      </w:r>
      <w:proofErr w:type="gramStart"/>
      <w:r w:rsidRPr="00A54478">
        <w:rPr>
          <w:szCs w:val="24"/>
        </w:rPr>
        <w:t>.р</w:t>
      </w:r>
      <w:proofErr w:type="gramEnd"/>
      <w:r w:rsidRPr="00A54478">
        <w:rPr>
          <w:szCs w:val="24"/>
        </w:rPr>
        <w:t>уб.</w:t>
      </w:r>
    </w:p>
    <w:p w:rsidR="00A54478" w:rsidRPr="00A54478" w:rsidRDefault="00A54478" w:rsidP="00A54478">
      <w:pPr>
        <w:ind w:firstLine="708"/>
        <w:jc w:val="both"/>
        <w:rPr>
          <w:szCs w:val="24"/>
        </w:rPr>
      </w:pPr>
      <w:r w:rsidRPr="00A54478">
        <w:rPr>
          <w:szCs w:val="24"/>
        </w:rPr>
        <w:t>-МП « Обустройство памятника воинам ВОВ на территории муниципальных образований» - 262,7 тыс</w:t>
      </w:r>
      <w:proofErr w:type="gramStart"/>
      <w:r w:rsidRPr="00A54478">
        <w:rPr>
          <w:szCs w:val="24"/>
        </w:rPr>
        <w:t>.р</w:t>
      </w:r>
      <w:proofErr w:type="gramEnd"/>
      <w:r w:rsidRPr="00A54478">
        <w:rPr>
          <w:szCs w:val="24"/>
        </w:rPr>
        <w:t xml:space="preserve">уб. </w:t>
      </w:r>
    </w:p>
    <w:p w:rsidR="00A54478" w:rsidRPr="00A54478" w:rsidRDefault="00A54478" w:rsidP="00A54478">
      <w:pPr>
        <w:jc w:val="both"/>
        <w:rPr>
          <w:szCs w:val="24"/>
        </w:rPr>
      </w:pPr>
    </w:p>
    <w:p w:rsidR="00A54478" w:rsidRPr="00A54478" w:rsidRDefault="00A54478" w:rsidP="00A54478">
      <w:pPr>
        <w:jc w:val="both"/>
        <w:rPr>
          <w:b/>
          <w:szCs w:val="24"/>
        </w:rPr>
      </w:pPr>
      <w:r w:rsidRPr="00A54478">
        <w:rPr>
          <w:szCs w:val="24"/>
        </w:rPr>
        <w:t xml:space="preserve">           </w:t>
      </w:r>
      <w:r w:rsidRPr="00A54478">
        <w:rPr>
          <w:b/>
          <w:szCs w:val="24"/>
        </w:rPr>
        <w:t xml:space="preserve">Социальная политика - </w:t>
      </w:r>
      <w:r w:rsidRPr="00A54478">
        <w:rPr>
          <w:szCs w:val="24"/>
        </w:rPr>
        <w:t>расходы по доплатам к пенсиям муниципальных служащих  составили   358,2   тыс. рублей или к плану года 100     %.</w:t>
      </w:r>
    </w:p>
    <w:p w:rsidR="00A54478" w:rsidRPr="00A54478" w:rsidRDefault="00A54478">
      <w:pPr>
        <w:rPr>
          <w:szCs w:val="24"/>
        </w:rPr>
      </w:pPr>
    </w:p>
    <w:sectPr w:rsidR="00A54478" w:rsidRPr="00A54478" w:rsidSect="00C656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81FAE"/>
    <w:rsid w:val="001064B5"/>
    <w:rsid w:val="00163684"/>
    <w:rsid w:val="0019007F"/>
    <w:rsid w:val="001B2875"/>
    <w:rsid w:val="00274CEB"/>
    <w:rsid w:val="00503F49"/>
    <w:rsid w:val="0057570C"/>
    <w:rsid w:val="00655B2F"/>
    <w:rsid w:val="0071257C"/>
    <w:rsid w:val="00752EE8"/>
    <w:rsid w:val="007B517B"/>
    <w:rsid w:val="008460C4"/>
    <w:rsid w:val="009B5D75"/>
    <w:rsid w:val="00A54478"/>
    <w:rsid w:val="00A81FAE"/>
    <w:rsid w:val="00C6564B"/>
    <w:rsid w:val="00D02B42"/>
    <w:rsid w:val="00D1622D"/>
    <w:rsid w:val="00FA1CDD"/>
    <w:rsid w:val="00FB6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FAE"/>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A81FAE"/>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1FAE"/>
    <w:rPr>
      <w:rFonts w:ascii="Times New Roman" w:eastAsia="Times New Roman" w:hAnsi="Times New Roman" w:cs="Times New Roman"/>
      <w:b/>
      <w:bCs/>
      <w:color w:val="000000"/>
      <w:sz w:val="28"/>
      <w:szCs w:val="20"/>
      <w:lang w:eastAsia="ru-RU"/>
    </w:rPr>
  </w:style>
  <w:style w:type="paragraph" w:styleId="a3">
    <w:name w:val="Body Text"/>
    <w:basedOn w:val="a"/>
    <w:link w:val="a4"/>
    <w:semiHidden/>
    <w:unhideWhenUsed/>
    <w:rsid w:val="00A81FAE"/>
    <w:pPr>
      <w:jc w:val="both"/>
    </w:pPr>
  </w:style>
  <w:style w:type="character" w:customStyle="1" w:styleId="a4">
    <w:name w:val="Основной текст Знак"/>
    <w:basedOn w:val="a0"/>
    <w:link w:val="a3"/>
    <w:semiHidden/>
    <w:rsid w:val="00A81FAE"/>
    <w:rPr>
      <w:rFonts w:ascii="Times New Roman" w:eastAsia="Times New Roman" w:hAnsi="Times New Roman"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divs>
    <w:div w:id="87577680">
      <w:bodyDiv w:val="1"/>
      <w:marLeft w:val="0"/>
      <w:marRight w:val="0"/>
      <w:marTop w:val="0"/>
      <w:marBottom w:val="0"/>
      <w:divBdr>
        <w:top w:val="none" w:sz="0" w:space="0" w:color="auto"/>
        <w:left w:val="none" w:sz="0" w:space="0" w:color="auto"/>
        <w:bottom w:val="none" w:sz="0" w:space="0" w:color="auto"/>
        <w:right w:val="none" w:sz="0" w:space="0" w:color="auto"/>
      </w:divBdr>
    </w:div>
    <w:div w:id="351611138">
      <w:bodyDiv w:val="1"/>
      <w:marLeft w:val="0"/>
      <w:marRight w:val="0"/>
      <w:marTop w:val="0"/>
      <w:marBottom w:val="0"/>
      <w:divBdr>
        <w:top w:val="none" w:sz="0" w:space="0" w:color="auto"/>
        <w:left w:val="none" w:sz="0" w:space="0" w:color="auto"/>
        <w:bottom w:val="none" w:sz="0" w:space="0" w:color="auto"/>
        <w:right w:val="none" w:sz="0" w:space="0" w:color="auto"/>
      </w:divBdr>
    </w:div>
    <w:div w:id="470368007">
      <w:bodyDiv w:val="1"/>
      <w:marLeft w:val="0"/>
      <w:marRight w:val="0"/>
      <w:marTop w:val="0"/>
      <w:marBottom w:val="0"/>
      <w:divBdr>
        <w:top w:val="none" w:sz="0" w:space="0" w:color="auto"/>
        <w:left w:val="none" w:sz="0" w:space="0" w:color="auto"/>
        <w:bottom w:val="none" w:sz="0" w:space="0" w:color="auto"/>
        <w:right w:val="none" w:sz="0" w:space="0" w:color="auto"/>
      </w:divBdr>
    </w:div>
    <w:div w:id="809786577">
      <w:bodyDiv w:val="1"/>
      <w:marLeft w:val="0"/>
      <w:marRight w:val="0"/>
      <w:marTop w:val="0"/>
      <w:marBottom w:val="0"/>
      <w:divBdr>
        <w:top w:val="none" w:sz="0" w:space="0" w:color="auto"/>
        <w:left w:val="none" w:sz="0" w:space="0" w:color="auto"/>
        <w:bottom w:val="none" w:sz="0" w:space="0" w:color="auto"/>
        <w:right w:val="none" w:sz="0" w:space="0" w:color="auto"/>
      </w:divBdr>
    </w:div>
    <w:div w:id="813067307">
      <w:bodyDiv w:val="1"/>
      <w:marLeft w:val="0"/>
      <w:marRight w:val="0"/>
      <w:marTop w:val="0"/>
      <w:marBottom w:val="0"/>
      <w:divBdr>
        <w:top w:val="none" w:sz="0" w:space="0" w:color="auto"/>
        <w:left w:val="none" w:sz="0" w:space="0" w:color="auto"/>
        <w:bottom w:val="none" w:sz="0" w:space="0" w:color="auto"/>
        <w:right w:val="none" w:sz="0" w:space="0" w:color="auto"/>
      </w:divBdr>
    </w:div>
    <w:div w:id="948658274">
      <w:bodyDiv w:val="1"/>
      <w:marLeft w:val="0"/>
      <w:marRight w:val="0"/>
      <w:marTop w:val="0"/>
      <w:marBottom w:val="0"/>
      <w:divBdr>
        <w:top w:val="none" w:sz="0" w:space="0" w:color="auto"/>
        <w:left w:val="none" w:sz="0" w:space="0" w:color="auto"/>
        <w:bottom w:val="none" w:sz="0" w:space="0" w:color="auto"/>
        <w:right w:val="none" w:sz="0" w:space="0" w:color="auto"/>
      </w:divBdr>
    </w:div>
    <w:div w:id="154081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32</Pages>
  <Words>6428</Words>
  <Characters>36642</Characters>
  <Application>Microsoft Office Word</Application>
  <DocSecurity>0</DocSecurity>
  <Lines>305</Lines>
  <Paragraphs>85</Paragraphs>
  <ScaleCrop>false</ScaleCrop>
  <Company>MultiDVD Team</Company>
  <LinksUpToDate>false</LinksUpToDate>
  <CharactersWithSpaces>42985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12</cp:revision>
  <dcterms:created xsi:type="dcterms:W3CDTF">2021-04-05T08:55:00Z</dcterms:created>
  <dcterms:modified xsi:type="dcterms:W3CDTF">2021-04-05T09:12:00Z</dcterms:modified>
</cp:coreProperties>
</file>