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84" w:rsidRP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51"/>
      <w:bookmarkEnd w:id="0"/>
      <w:r w:rsidRPr="00905484">
        <w:rPr>
          <w:rFonts w:ascii="Times New Roman" w:hAnsi="Times New Roman"/>
          <w:sz w:val="28"/>
          <w:szCs w:val="28"/>
        </w:rPr>
        <w:t xml:space="preserve">Приложение </w:t>
      </w: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Отчет</w:t>
      </w:r>
    </w:p>
    <w:p w:rsidR="00B15D12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 реализации Плана мероприятий («дорожной карты»)</w:t>
      </w:r>
      <w:r w:rsidR="00B15D12" w:rsidRPr="00B15D12">
        <w:rPr>
          <w:rFonts w:ascii="Times New Roman" w:hAnsi="Times New Roman"/>
          <w:b/>
          <w:sz w:val="28"/>
          <w:szCs w:val="28"/>
        </w:rPr>
        <w:t xml:space="preserve"> </w:t>
      </w:r>
    </w:p>
    <w:p w:rsidR="00B15D12" w:rsidRDefault="00B15D12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содействию развитию конкуренции в Саратовской области на 2016-2018 годы</w:t>
      </w:r>
      <w:r w:rsidR="00905484" w:rsidRPr="005C6CE6">
        <w:rPr>
          <w:rFonts w:ascii="Times New Roman" w:hAnsi="Times New Roman"/>
          <w:b/>
          <w:sz w:val="28"/>
          <w:szCs w:val="28"/>
        </w:rPr>
        <w:t>,</w:t>
      </w:r>
    </w:p>
    <w:p w:rsidR="00905484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5D12">
        <w:rPr>
          <w:rFonts w:ascii="Times New Roman" w:hAnsi="Times New Roman"/>
          <w:b/>
          <w:sz w:val="28"/>
          <w:szCs w:val="28"/>
        </w:rPr>
        <w:t>ого постановлением Губернатора</w:t>
      </w:r>
      <w:r w:rsidRPr="005C6CE6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905484" w:rsidRPr="005C6CE6" w:rsidRDefault="00905484" w:rsidP="00905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от </w:t>
      </w:r>
      <w:r w:rsidR="00B15D12">
        <w:rPr>
          <w:rFonts w:ascii="Times New Roman" w:hAnsi="Times New Roman"/>
          <w:b/>
          <w:sz w:val="28"/>
          <w:szCs w:val="28"/>
        </w:rPr>
        <w:t>4 марта 2016 года № 56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C6CE6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="00563D0A">
        <w:rPr>
          <w:rFonts w:ascii="Times New Roman" w:hAnsi="Times New Roman"/>
          <w:b/>
          <w:sz w:val="28"/>
          <w:szCs w:val="28"/>
        </w:rPr>
        <w:t>Екатериновскому</w:t>
      </w:r>
      <w:proofErr w:type="spellEnd"/>
      <w:r w:rsidR="00791CE9">
        <w:rPr>
          <w:rFonts w:ascii="Times New Roman" w:hAnsi="Times New Roman"/>
          <w:b/>
          <w:sz w:val="28"/>
          <w:szCs w:val="28"/>
        </w:rPr>
        <w:t xml:space="preserve"> МР </w:t>
      </w:r>
      <w:r w:rsidR="00563D0A">
        <w:rPr>
          <w:rFonts w:ascii="Times New Roman" w:hAnsi="Times New Roman"/>
          <w:b/>
          <w:sz w:val="28"/>
          <w:szCs w:val="28"/>
        </w:rPr>
        <w:t xml:space="preserve"> </w:t>
      </w:r>
      <w:r w:rsidR="00EE04BE">
        <w:rPr>
          <w:rFonts w:ascii="Times New Roman" w:hAnsi="Times New Roman"/>
          <w:b/>
          <w:sz w:val="28"/>
          <w:szCs w:val="28"/>
        </w:rPr>
        <w:t xml:space="preserve"> </w:t>
      </w:r>
      <w:r w:rsidR="00AD164B">
        <w:rPr>
          <w:rFonts w:ascii="Times New Roman" w:hAnsi="Times New Roman"/>
          <w:b/>
          <w:sz w:val="28"/>
          <w:szCs w:val="28"/>
        </w:rPr>
        <w:t xml:space="preserve">по итогам </w:t>
      </w:r>
      <w:r w:rsidR="009C62A3">
        <w:rPr>
          <w:rFonts w:ascii="Times New Roman" w:hAnsi="Times New Roman"/>
          <w:b/>
          <w:sz w:val="28"/>
          <w:szCs w:val="28"/>
        </w:rPr>
        <w:t xml:space="preserve">  2017</w:t>
      </w:r>
      <w:r w:rsidR="00563D0A">
        <w:rPr>
          <w:rFonts w:ascii="Times New Roman" w:hAnsi="Times New Roman"/>
          <w:b/>
          <w:sz w:val="28"/>
          <w:szCs w:val="28"/>
        </w:rPr>
        <w:t xml:space="preserve"> год</w:t>
      </w:r>
      <w:r w:rsidR="009C62A3">
        <w:rPr>
          <w:rFonts w:ascii="Times New Roman" w:hAnsi="Times New Roman"/>
          <w:b/>
          <w:sz w:val="28"/>
          <w:szCs w:val="28"/>
        </w:rPr>
        <w:t>а</w:t>
      </w:r>
    </w:p>
    <w:tbl>
      <w:tblPr>
        <w:tblpPr w:leftFromText="180" w:rightFromText="180" w:vertAnchor="text" w:horzAnchor="margin" w:tblpX="-465" w:tblpY="224"/>
        <w:tblW w:w="159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9"/>
        <w:gridCol w:w="1843"/>
        <w:gridCol w:w="2126"/>
        <w:gridCol w:w="1985"/>
        <w:gridCol w:w="1701"/>
        <w:gridCol w:w="1984"/>
        <w:gridCol w:w="1134"/>
        <w:gridCol w:w="1134"/>
        <w:gridCol w:w="851"/>
        <w:gridCol w:w="2551"/>
      </w:tblGrid>
      <w:tr w:rsidR="000C422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 проблемы, на решение которой направлено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разработчик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соразработчики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азработки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сполнител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10667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Исходные показатели (факт</w:t>
            </w:r>
            <w:r w:rsidR="000C422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Целевые показатели </w:t>
            </w:r>
            <w:r w:rsidR="0010667B">
              <w:rPr>
                <w:rFonts w:ascii="Times New Roman" w:hAnsi="Times New Roman"/>
                <w:b/>
                <w:sz w:val="28"/>
                <w:szCs w:val="28"/>
              </w:rPr>
              <w:t>(план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достижения показателей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Исполнение </w:t>
            </w:r>
          </w:p>
          <w:p w:rsidR="000C422A" w:rsidRPr="000C422A" w:rsidRDefault="00915E6C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итогам 2016года</w:t>
            </w:r>
          </w:p>
        </w:tc>
      </w:tr>
      <w:tr w:rsidR="0000651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6E3CF1" w:rsidRDefault="003C6AC4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511EC6" w:rsidRDefault="00816F6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EC6">
              <w:rPr>
                <w:rFonts w:ascii="Times New Roman" w:hAnsi="Times New Roman"/>
                <w:sz w:val="24"/>
                <w:szCs w:val="24"/>
              </w:rPr>
              <w:t>Риск снижения охвата детей отдыхом и оздоровлением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proofErr w:type="gramStart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вопроса реализации механизма частичной компенсации нормативной стоимости путевки</w:t>
            </w:r>
            <w:proofErr w:type="gramEnd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формирование механизма компенсации нормативной стоимости путевки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66" w:rsidRPr="00DC7F22" w:rsidRDefault="002A49D7" w:rsidP="000B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3C61">
              <w:rPr>
                <w:rFonts w:ascii="Times New Roman" w:hAnsi="Times New Roman"/>
                <w:sz w:val="24"/>
                <w:szCs w:val="24"/>
              </w:rPr>
              <w:t>остановлением администрации №117 от 20.02.2017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  <w:r w:rsidR="00967C7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«Обеспечение летнего отдыха и оздоровления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</w:t>
            </w:r>
            <w:r w:rsidR="00473C6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473C6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на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67C7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предусмотрена организация летних оздоровительных лагерей с дневным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пребыванием при образовательных учреждениях района (2-х разовым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питанием) в соответствии с требованиями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Сан ПиН</w:t>
            </w:r>
            <w:proofErr w:type="gramStart"/>
            <w:r w:rsidR="00DD5C4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DD5C45">
              <w:rPr>
                <w:rFonts w:ascii="Times New Roman" w:hAnsi="Times New Roman"/>
                <w:sz w:val="24"/>
                <w:szCs w:val="24"/>
              </w:rPr>
              <w:t>.4.4.1204-03</w:t>
            </w:r>
            <w:r w:rsidR="00554F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6EA9">
              <w:rPr>
                <w:rFonts w:ascii="Times New Roman" w:hAnsi="Times New Roman"/>
                <w:sz w:val="24"/>
                <w:szCs w:val="24"/>
              </w:rPr>
              <w:t xml:space="preserve">Кроме того была организована летняя оздоровительная кампания 2017 года при ГАУ СО ЦСЗН </w:t>
            </w:r>
            <w:proofErr w:type="spellStart"/>
            <w:r w:rsidR="00126EA9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126EA9"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  <w:proofErr w:type="gramStart"/>
            <w:r w:rsidR="00126EA9">
              <w:rPr>
                <w:rFonts w:ascii="Times New Roman" w:hAnsi="Times New Roman"/>
                <w:sz w:val="24"/>
                <w:szCs w:val="24"/>
              </w:rPr>
              <w:t xml:space="preserve">Основными </w:t>
            </w:r>
            <w:r w:rsidR="00967C7C">
              <w:rPr>
                <w:rFonts w:ascii="Times New Roman" w:hAnsi="Times New Roman"/>
                <w:sz w:val="24"/>
                <w:szCs w:val="24"/>
              </w:rPr>
              <w:t>формами летнего отдыха являлись</w:t>
            </w:r>
            <w:r w:rsidR="00126EA9">
              <w:rPr>
                <w:rFonts w:ascii="Times New Roman" w:hAnsi="Times New Roman"/>
                <w:sz w:val="24"/>
                <w:szCs w:val="24"/>
              </w:rPr>
              <w:t>: летний оздоровительный лагерь с дневным пребыванием детей (июнь,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EA9">
              <w:rPr>
                <w:rFonts w:ascii="Times New Roman" w:hAnsi="Times New Roman"/>
                <w:sz w:val="24"/>
                <w:szCs w:val="24"/>
              </w:rPr>
              <w:t>июль), который посетили 60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ребят</w:t>
            </w:r>
            <w:r w:rsidR="00126EA9">
              <w:rPr>
                <w:rFonts w:ascii="Times New Roman" w:hAnsi="Times New Roman"/>
                <w:sz w:val="24"/>
                <w:szCs w:val="24"/>
              </w:rPr>
              <w:t>, по 30 детей в с</w:t>
            </w:r>
            <w:r w:rsidR="00967C7C">
              <w:rPr>
                <w:rFonts w:ascii="Times New Roman" w:hAnsi="Times New Roman"/>
                <w:sz w:val="24"/>
                <w:szCs w:val="24"/>
              </w:rPr>
              <w:t>мену в возрасте от 6 до 12 лет</w:t>
            </w:r>
            <w:r w:rsidR="00126EA9">
              <w:rPr>
                <w:rFonts w:ascii="Times New Roman" w:hAnsi="Times New Roman"/>
                <w:sz w:val="24"/>
                <w:szCs w:val="24"/>
              </w:rPr>
              <w:t>, из них детей из семей СОП -2,многодетных семей – 13, опекаемых семей -13,</w:t>
            </w:r>
            <w:r w:rsidR="0055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EA9">
              <w:rPr>
                <w:rFonts w:ascii="Times New Roman" w:hAnsi="Times New Roman"/>
                <w:sz w:val="24"/>
                <w:szCs w:val="24"/>
              </w:rPr>
              <w:t>неполных семей -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EA9">
              <w:rPr>
                <w:rFonts w:ascii="Times New Roman" w:hAnsi="Times New Roman"/>
                <w:sz w:val="24"/>
                <w:szCs w:val="24"/>
              </w:rPr>
              <w:t>16, из семей находящихся в т</w:t>
            </w:r>
            <w:r w:rsidR="00554F76">
              <w:rPr>
                <w:rFonts w:ascii="Times New Roman" w:hAnsi="Times New Roman"/>
                <w:sz w:val="24"/>
                <w:szCs w:val="24"/>
              </w:rPr>
              <w:t>р</w:t>
            </w:r>
            <w:r w:rsidR="00126EA9">
              <w:rPr>
                <w:rFonts w:ascii="Times New Roman" w:hAnsi="Times New Roman"/>
                <w:sz w:val="24"/>
                <w:szCs w:val="24"/>
              </w:rPr>
              <w:t>удной жизненной ситуации -16.</w:t>
            </w:r>
            <w:proofErr w:type="gramEnd"/>
            <w:r w:rsidR="001575F6">
              <w:rPr>
                <w:rFonts w:ascii="Times New Roman" w:hAnsi="Times New Roman"/>
                <w:sz w:val="24"/>
                <w:szCs w:val="24"/>
              </w:rPr>
              <w:t xml:space="preserve"> Также проводились мероприятия  по </w:t>
            </w:r>
            <w:r w:rsidR="001575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занятости детей в летний период  учреждениями культуры и библиотек </w:t>
            </w:r>
            <w:proofErr w:type="spellStart"/>
            <w:r w:rsidR="001575F6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1575F6"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  <w:r w:rsidR="000B748C">
              <w:rPr>
                <w:rFonts w:ascii="Times New Roman" w:hAnsi="Times New Roman"/>
                <w:sz w:val="24"/>
                <w:szCs w:val="24"/>
              </w:rPr>
              <w:t>Всего в летний период для детей до 14 лет было проведено 581 мероприятие.</w:t>
            </w:r>
          </w:p>
        </w:tc>
      </w:tr>
      <w:tr w:rsidR="001605D9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Недостаточная подготовка кадров для работы с детьми в оздоровительных учреждениях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сотрудников сезонных и круглогодичных оздоровительных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в 2015 году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семинаров:</w:t>
            </w:r>
            <w:r w:rsidR="00231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в 2016</w:t>
            </w:r>
            <w:r w:rsidR="0096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251">
              <w:rPr>
                <w:rFonts w:ascii="Times New Roman" w:hAnsi="Times New Roman" w:cs="Times New Roman"/>
                <w:sz w:val="24"/>
                <w:szCs w:val="24"/>
              </w:rPr>
              <w:t>г.-10</w:t>
            </w:r>
          </w:p>
          <w:p w:rsidR="00231251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96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-15 </w:t>
            </w:r>
          </w:p>
          <w:p w:rsidR="00231251" w:rsidRPr="001605D9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96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652BFD" w:rsidRDefault="00652BF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51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652BF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DC7F22" w:rsidRDefault="000C605A" w:rsidP="000C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D2C">
              <w:rPr>
                <w:rFonts w:ascii="Times New Roman" w:hAnsi="Times New Roman"/>
                <w:sz w:val="24"/>
                <w:szCs w:val="24"/>
              </w:rPr>
              <w:t xml:space="preserve">проведен семинар для работников летних оздоровительных лагерей </w:t>
            </w:r>
            <w:r w:rsidR="00FB7A0D">
              <w:rPr>
                <w:rFonts w:ascii="Times New Roman" w:hAnsi="Times New Roman"/>
                <w:sz w:val="24"/>
                <w:szCs w:val="24"/>
              </w:rPr>
              <w:t>на сезон «Лето 2017</w:t>
            </w:r>
            <w:r w:rsidR="00315D2C">
              <w:rPr>
                <w:rFonts w:ascii="Times New Roman" w:hAnsi="Times New Roman"/>
                <w:sz w:val="24"/>
                <w:szCs w:val="24"/>
              </w:rPr>
              <w:t>»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, с участием </w:t>
            </w:r>
            <w:r w:rsidR="00315D2C">
              <w:rPr>
                <w:rFonts w:ascii="Times New Roman" w:hAnsi="Times New Roman"/>
                <w:sz w:val="24"/>
                <w:szCs w:val="24"/>
              </w:rPr>
              <w:t xml:space="preserve">сотрудника 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ФГУЗ  Центр эпидемиологии по Саратовской области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Аткарском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D94FE5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информирование о деятельности негосударственных (немуниципальных) организаций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Проведение ярмарки путевок и вакансий детских оздоровительных организаций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 органы местного самоуправления (по согласованию); оздоровительные организации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 - 20 оздоровительных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: в 2016 году - 21 оздоровительное учреждение;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в 2017 году - 30 оздоровит</w:t>
            </w:r>
            <w:r w:rsidRPr="00D94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ельных учреждений;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в 2018 году - 40 оздоровительных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0C605A" w:rsidRDefault="000C605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5A">
              <w:rPr>
                <w:rFonts w:ascii="Times New Roman" w:hAnsi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70" w:rsidRDefault="00DC7F22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F22">
              <w:rPr>
                <w:rFonts w:ascii="Times New Roman" w:hAnsi="Times New Roman"/>
                <w:sz w:val="24"/>
                <w:szCs w:val="24"/>
              </w:rPr>
              <w:t>на официальном сайте Управления образования администраци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2D2B70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МР  создан раздел «Орга</w:t>
            </w:r>
            <w:r w:rsidR="00A95196">
              <w:rPr>
                <w:rFonts w:ascii="Times New Roman" w:hAnsi="Times New Roman"/>
                <w:sz w:val="24"/>
                <w:szCs w:val="24"/>
              </w:rPr>
              <w:t>низация летней оздоровительной кампании»,</w:t>
            </w:r>
          </w:p>
          <w:p w:rsidR="000A4567" w:rsidRDefault="00FB7A0D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содержит 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сведения об организациях отдыха 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lastRenderedPageBreak/>
              <w:t>и оздоровления детей</w:t>
            </w:r>
            <w:r w:rsidR="00554F76">
              <w:rPr>
                <w:rFonts w:ascii="Times New Roman" w:hAnsi="Times New Roman"/>
                <w:sz w:val="24"/>
                <w:szCs w:val="24"/>
              </w:rPr>
              <w:t>. Центром социальной защиты населения ведется работа по круглогодичному оздоровлению детей в лагерях Саратовской области и за ее пределами.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94FE5" w:rsidRPr="00DC7F22" w:rsidRDefault="00506987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 2017 год</w:t>
            </w:r>
            <w:r w:rsidR="000A4567">
              <w:rPr>
                <w:rFonts w:ascii="Times New Roman" w:hAnsi="Times New Roman"/>
                <w:sz w:val="24"/>
                <w:szCs w:val="24"/>
              </w:rPr>
              <w:t xml:space="preserve"> отдохнули и поправили свое здоровье </w:t>
            </w:r>
            <w:r w:rsidR="00DD233F">
              <w:rPr>
                <w:rFonts w:ascii="Times New Roman" w:hAnsi="Times New Roman"/>
                <w:sz w:val="24"/>
                <w:szCs w:val="24"/>
              </w:rPr>
              <w:t xml:space="preserve">в детских оздоровительных лагерях Саратовской области </w:t>
            </w:r>
            <w:r w:rsidR="00844B85">
              <w:rPr>
                <w:rFonts w:ascii="Times New Roman" w:hAnsi="Times New Roman"/>
                <w:sz w:val="24"/>
                <w:szCs w:val="24"/>
              </w:rPr>
              <w:t>191 ребенок,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из семей</w:t>
            </w:r>
            <w:r w:rsidR="000A4567">
              <w:rPr>
                <w:rFonts w:ascii="Times New Roman" w:hAnsi="Times New Roman"/>
                <w:sz w:val="24"/>
                <w:szCs w:val="24"/>
              </w:rPr>
              <w:t>,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567">
              <w:rPr>
                <w:rFonts w:ascii="Times New Roman" w:hAnsi="Times New Roman"/>
                <w:sz w:val="24"/>
                <w:szCs w:val="24"/>
              </w:rPr>
              <w:t>находящихся в тяжелой жизненной ситуации</w:t>
            </w:r>
            <w:r w:rsidR="00844B85">
              <w:rPr>
                <w:rFonts w:ascii="Times New Roman" w:hAnsi="Times New Roman"/>
                <w:sz w:val="24"/>
                <w:szCs w:val="24"/>
              </w:rPr>
              <w:t xml:space="preserve"> 74</w:t>
            </w:r>
            <w:r w:rsidR="000A4567">
              <w:rPr>
                <w:rFonts w:ascii="Times New Roman" w:hAnsi="Times New Roman"/>
                <w:sz w:val="24"/>
                <w:szCs w:val="24"/>
              </w:rPr>
              <w:t>, в том числе на курортах Черноморского побережья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44B85">
              <w:rPr>
                <w:rFonts w:ascii="Times New Roman" w:hAnsi="Times New Roman"/>
                <w:sz w:val="24"/>
                <w:szCs w:val="24"/>
              </w:rPr>
              <w:t>18</w:t>
            </w:r>
            <w:r w:rsidR="00DD233F">
              <w:rPr>
                <w:rFonts w:ascii="Times New Roman" w:hAnsi="Times New Roman"/>
                <w:sz w:val="24"/>
                <w:szCs w:val="24"/>
              </w:rPr>
              <w:t xml:space="preserve">детей; 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233F">
              <w:rPr>
                <w:rFonts w:ascii="Times New Roman" w:hAnsi="Times New Roman"/>
                <w:sz w:val="24"/>
                <w:szCs w:val="24"/>
              </w:rPr>
              <w:t>оздоровление по путевкам «Мать и дитя» в с</w:t>
            </w:r>
            <w:r w:rsidR="00844B85">
              <w:rPr>
                <w:rFonts w:ascii="Times New Roman" w:hAnsi="Times New Roman"/>
                <w:sz w:val="24"/>
                <w:szCs w:val="24"/>
              </w:rPr>
              <w:t>анаториях Саратовской области 27</w:t>
            </w:r>
            <w:r w:rsidR="00DD233F">
              <w:rPr>
                <w:rFonts w:ascii="Times New Roman" w:hAnsi="Times New Roman"/>
                <w:sz w:val="24"/>
                <w:szCs w:val="24"/>
              </w:rPr>
              <w:t xml:space="preserve"> ребенка; в </w:t>
            </w:r>
            <w:proofErr w:type="spellStart"/>
            <w:r w:rsidR="00DD233F"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B85">
              <w:rPr>
                <w:rFonts w:ascii="Times New Roman" w:hAnsi="Times New Roman"/>
                <w:sz w:val="24"/>
                <w:szCs w:val="24"/>
              </w:rPr>
              <w:t>аторно</w:t>
            </w:r>
            <w:proofErr w:type="spellEnd"/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B85">
              <w:rPr>
                <w:rFonts w:ascii="Times New Roman" w:hAnsi="Times New Roman"/>
                <w:sz w:val="24"/>
                <w:szCs w:val="24"/>
              </w:rPr>
              <w:t>- курортных учреждениях 90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DD233F">
              <w:rPr>
                <w:rFonts w:ascii="Times New Roman" w:hAnsi="Times New Roman"/>
                <w:sz w:val="24"/>
                <w:szCs w:val="24"/>
              </w:rPr>
              <w:t>, состоящих на «Д» учете.</w:t>
            </w:r>
            <w:proofErr w:type="gramEnd"/>
          </w:p>
        </w:tc>
      </w:tr>
      <w:tr w:rsidR="002E444D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612FA2" w:rsidRDefault="002E444D" w:rsidP="00612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FA2">
              <w:rPr>
                <w:rFonts w:ascii="Times New Roman" w:hAnsi="Times New Roman" w:cs="Times New Roman"/>
                <w:sz w:val="24"/>
                <w:szCs w:val="24"/>
              </w:rPr>
              <w:t xml:space="preserve">Низкая доля продаж на </w:t>
            </w:r>
            <w:r w:rsidRPr="0061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розничных рынках и ярмарках в структуре оборота розничной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дополнительных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ярмарочных площадок в период массового сбора сельхозпродукции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согласованию);</w:t>
            </w:r>
          </w:p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субъекты, имеющие на законных основаниях земельные участки под организацию ярмарочной торговли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967C7C" w:rsidRDefault="00DC7F22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7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</w:t>
            </w:r>
            <w:r w:rsidRPr="00967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ярмарочных площадок в период массового сбора сельскохозяйственной продукции - 173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ярмарочных площадок в период массового сбора сельскохозяйственной продукции - 185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DC7F22" w:rsidRDefault="00DC7F22" w:rsidP="00E75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DC7F2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5196">
              <w:rPr>
                <w:rFonts w:ascii="Times New Roman" w:hAnsi="Times New Roman"/>
                <w:sz w:val="24"/>
                <w:szCs w:val="24"/>
              </w:rPr>
              <w:t>06.08.2013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196">
              <w:rPr>
                <w:rFonts w:ascii="Times New Roman" w:hAnsi="Times New Roman"/>
                <w:sz w:val="24"/>
                <w:szCs w:val="24"/>
              </w:rPr>
              <w:t>г.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196">
              <w:rPr>
                <w:rFonts w:ascii="Times New Roman" w:hAnsi="Times New Roman"/>
                <w:sz w:val="24"/>
                <w:szCs w:val="24"/>
              </w:rPr>
              <w:t>№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853 </w:t>
            </w:r>
            <w:r w:rsidR="00E7581B">
              <w:rPr>
                <w:rFonts w:ascii="Times New Roman" w:hAnsi="Times New Roman"/>
                <w:sz w:val="24"/>
                <w:szCs w:val="24"/>
              </w:rPr>
              <w:t xml:space="preserve">действует постоянная универсальная торговая ярмарка (суббота-воскресенье); дополнительно в соответствии с постановлением от </w:t>
            </w:r>
            <w:r w:rsidR="00753491">
              <w:rPr>
                <w:rFonts w:ascii="Times New Roman" w:hAnsi="Times New Roman"/>
                <w:sz w:val="24"/>
                <w:szCs w:val="24"/>
              </w:rPr>
              <w:t>01.03.2017г. №149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организации продовольственных ярмарок»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, на территории района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функционирует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 муниципальная ярмарочная площадка (еженедельно, по суббо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там), где реализуется сельхозпродукция.</w:t>
            </w:r>
          </w:p>
        </w:tc>
      </w:tr>
      <w:tr w:rsidR="00D24EF3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сельского населения магазинами шаговой доступности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магазинов шаговой доступности (магазинов у дома, расположенных во встроенно-пристроенных помещениях жилых домов) при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условии соблюдения требований санитарного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- 43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- 75 магазинов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сельских поселениях 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района в </w:t>
            </w:r>
            <w:r w:rsidR="00AD1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C61">
              <w:rPr>
                <w:rFonts w:ascii="Times New Roman" w:hAnsi="Times New Roman"/>
                <w:sz w:val="24"/>
                <w:szCs w:val="24"/>
              </w:rPr>
              <w:t xml:space="preserve"> 2017 года </w:t>
            </w:r>
            <w:r w:rsidR="00AD164B">
              <w:rPr>
                <w:rFonts w:ascii="Times New Roman" w:hAnsi="Times New Roman"/>
                <w:sz w:val="24"/>
                <w:szCs w:val="24"/>
              </w:rPr>
              <w:t>осуществляли деятельность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магазинов шаговой доступности</w:t>
            </w:r>
          </w:p>
        </w:tc>
      </w:tr>
      <w:tr w:rsidR="004B50E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Недоступность современных услуг связи, включая широкополосный доступ в информационно-телекоммуникационную сеть Интернет, в малочисленных населенных пунктах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административных барьеров при осуществлении строительства и размещения объектов связи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энергетики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связи, - 84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связи, - 90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8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6068D"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 w:rsidRPr="00560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районе по </w:t>
            </w:r>
            <w:r w:rsidR="00AD164B">
              <w:rPr>
                <w:rFonts w:ascii="Times New Roman" w:hAnsi="Times New Roman"/>
                <w:sz w:val="24"/>
                <w:szCs w:val="24"/>
              </w:rPr>
              <w:t>состоянию на 01.01.2018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года обеспеченность населения современными услугами связи составила 87</w:t>
            </w:r>
            <w:r w:rsidR="00554F76">
              <w:rPr>
                <w:rFonts w:ascii="Times New Roman" w:hAnsi="Times New Roman"/>
                <w:sz w:val="24"/>
                <w:szCs w:val="24"/>
              </w:rPr>
              <w:t>,6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6A36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Несоответствие автомобильных дорог регионального или межмуниципального значения и автомобильных дорог местного значения нормативному состоянию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области;</w:t>
            </w:r>
          </w:p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- 91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- 88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5C6CE6" w:rsidRDefault="007D5362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491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 w:rsidR="00D618ED">
              <w:rPr>
                <w:rFonts w:ascii="Times New Roman" w:hAnsi="Times New Roman"/>
                <w:sz w:val="24"/>
                <w:szCs w:val="24"/>
              </w:rPr>
              <w:t xml:space="preserve"> года  автомобильные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D618E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D618ED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D618ED">
              <w:rPr>
                <w:rFonts w:ascii="Times New Roman" w:hAnsi="Times New Roman"/>
                <w:sz w:val="24"/>
                <w:szCs w:val="24"/>
              </w:rPr>
              <w:t xml:space="preserve"> района соответствуют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 w:rsidR="00D618ED">
              <w:rPr>
                <w:rFonts w:ascii="Times New Roman" w:hAnsi="Times New Roman"/>
                <w:sz w:val="24"/>
                <w:szCs w:val="24"/>
              </w:rPr>
              <w:t>рмативному состоянию на</w:t>
            </w:r>
            <w:r w:rsidR="00753491"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E2128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объективных исходных данных, используемых для оценки состояния конкурентной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выявления проблем развития конкуренции и выработки предложений по их решению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данных: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наличии (отсутствии) административных барьеров при осуществлении предпринимательской деятельности;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удовлетворенности потребителей качеством товаров, работ и услуг в соответствии с их социальным статусом (учащиеся, пенсионеры и др.);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деятельности субъектов естественных монополий и их влиянии на развитие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антимонопольной службы по Саратовской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587 респондентов, в том числе 100 субъектов предпринимательства, 487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г. Саратова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600 респондентов, в том числе 100 субъектов предпринимательств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500 жителей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3A7411" w:rsidRDefault="003A7411" w:rsidP="00D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CF6">
              <w:rPr>
                <w:rFonts w:ascii="Times New Roman" w:hAnsi="Times New Roman"/>
                <w:sz w:val="24"/>
                <w:szCs w:val="24"/>
              </w:rPr>
              <w:t xml:space="preserve">Проведена работа по анонимному анкетированию населения района на предмет удовлетворенности потребителей качеством товаров и </w:t>
            </w:r>
            <w:r w:rsidR="00D96CF6">
              <w:rPr>
                <w:rFonts w:ascii="Times New Roman" w:hAnsi="Times New Roman"/>
                <w:sz w:val="24"/>
                <w:szCs w:val="24"/>
              </w:rPr>
              <w:lastRenderedPageBreak/>
              <w:t>услуг и ценовой конкуренцией н</w:t>
            </w:r>
            <w:r w:rsidR="00F310AA">
              <w:rPr>
                <w:rFonts w:ascii="Times New Roman" w:hAnsi="Times New Roman"/>
                <w:sz w:val="24"/>
                <w:szCs w:val="24"/>
              </w:rPr>
              <w:t>а</w:t>
            </w:r>
            <w:r w:rsidR="00506987">
              <w:rPr>
                <w:rFonts w:ascii="Times New Roman" w:hAnsi="Times New Roman"/>
                <w:sz w:val="24"/>
                <w:szCs w:val="24"/>
              </w:rPr>
              <w:t xml:space="preserve"> рынках Саратовской области – 9</w:t>
            </w:r>
            <w:r w:rsidR="00D96CF6">
              <w:rPr>
                <w:rFonts w:ascii="Times New Roman" w:hAnsi="Times New Roman"/>
                <w:sz w:val="24"/>
                <w:szCs w:val="24"/>
              </w:rPr>
              <w:t xml:space="preserve"> человек и проведено анкетирование 3</w:t>
            </w:r>
            <w:r w:rsidR="00DB3388">
              <w:rPr>
                <w:rFonts w:ascii="Times New Roman" w:hAnsi="Times New Roman"/>
                <w:sz w:val="24"/>
                <w:szCs w:val="24"/>
              </w:rPr>
              <w:t>3</w:t>
            </w:r>
            <w:r w:rsidR="00D96CF6">
              <w:rPr>
                <w:rFonts w:ascii="Times New Roman" w:hAnsi="Times New Roman"/>
                <w:sz w:val="24"/>
                <w:szCs w:val="24"/>
              </w:rPr>
              <w:t xml:space="preserve"> предпринимателей на предмет наличия (отсутствия) административных барьеров при осуществлении предпринимательской деятельности.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Отсутствие обобщенных характеристик состояния конкуренции на рынках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Оценка состояния конкуренции на рынках товаров, работ и услуг, анализ факторов, ограничивающих конкуренцию; подготовка ежегодного доклада о состоянии и развитии конкурентной среды на рынках товаров, работ и услуг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регистрации, кадастра и картографии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до 10 марта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506987" w:rsidRDefault="00473C6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5C78" w:rsidRPr="00506987">
              <w:rPr>
                <w:rFonts w:ascii="Times New Roman" w:hAnsi="Times New Roman"/>
                <w:b/>
                <w:sz w:val="24"/>
                <w:szCs w:val="24"/>
              </w:rPr>
              <w:t xml:space="preserve"> оценка  состояния конкуренции на рынках товаров, работ и услуг, анализ факторов, ограничивающих конкуренцию, на территории района, не проводилась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Недостаточность информирования населения и субъектов предпринимательства по вопросам состояния конкурентной среды в Саратовской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и документов, касающихся внедрения стандарта развития конкуренции в субъектах Российской Федерации, на официальном сайте министерства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и инвестиционной политики области в информационно-телекоммуникационной сети Интернет и на Инвестиционном портале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1 новости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3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506987" w:rsidRDefault="00C15C78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87">
              <w:rPr>
                <w:rFonts w:ascii="Times New Roman" w:hAnsi="Times New Roman"/>
                <w:sz w:val="24"/>
                <w:szCs w:val="24"/>
              </w:rPr>
              <w:t>а</w:t>
            </w:r>
            <w:r w:rsidR="003A7411" w:rsidRPr="00506987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3A7411" w:rsidRPr="00506987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3A7411" w:rsidRPr="0050698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791CE9" w:rsidRPr="0050698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25869" w:rsidRPr="0050698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06987" w:rsidRPr="00506987">
              <w:rPr>
                <w:rFonts w:ascii="Times New Roman" w:hAnsi="Times New Roman"/>
                <w:sz w:val="24"/>
                <w:szCs w:val="24"/>
              </w:rPr>
              <w:t xml:space="preserve">2017 году </w:t>
            </w:r>
            <w:r w:rsidR="003A7411" w:rsidRPr="00506987">
              <w:rPr>
                <w:rFonts w:ascii="Times New Roman" w:hAnsi="Times New Roman"/>
                <w:sz w:val="24"/>
                <w:szCs w:val="24"/>
              </w:rPr>
              <w:t xml:space="preserve"> разместила на официальном сайте                2 новости по вопросам состояния конкурентной среды в Саратовской области</w:t>
            </w:r>
          </w:p>
        </w:tc>
      </w:tr>
      <w:tr w:rsidR="009C41F1" w:rsidRPr="00011800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развития профессиональной компетентности, необходимой для эффективной деятельности органов местного самоуправления в вопросах содействия развитию конкуренции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и тренингов для органов местного самоуправления по вопросам содействия развитию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 раза в год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87" w:rsidRDefault="000C3EB6" w:rsidP="00506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56996">
              <w:rPr>
                <w:rFonts w:ascii="Times New Roman" w:hAnsi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56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506987">
              <w:rPr>
                <w:rFonts w:ascii="Times New Roman" w:hAnsi="Times New Roman"/>
                <w:sz w:val="24"/>
                <w:szCs w:val="24"/>
              </w:rPr>
              <w:t xml:space="preserve"> обучались </w:t>
            </w:r>
            <w:r w:rsidR="00656996">
              <w:rPr>
                <w:rFonts w:ascii="Times New Roman" w:hAnsi="Times New Roman"/>
                <w:sz w:val="24"/>
                <w:szCs w:val="24"/>
              </w:rPr>
              <w:t xml:space="preserve">по программе </w:t>
            </w:r>
          </w:p>
          <w:p w:rsidR="009905AC" w:rsidRPr="00011800" w:rsidRDefault="00506987" w:rsidP="009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56996">
              <w:rPr>
                <w:rFonts w:ascii="Times New Roman" w:hAnsi="Times New Roman"/>
                <w:sz w:val="24"/>
                <w:szCs w:val="24"/>
              </w:rPr>
              <w:t>Содействие повышению уровня финансовой грамотности населения и развитию финансового образования  в РФ»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доступности закупок, проводимых хозяйствующими субъектами и иными лицами, указанными в </w:t>
            </w:r>
            <w:hyperlink r:id="rId5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2 статьи 1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закупках товаров, работ, услуг отдельными видами юридических лиц", для субъектов малого и среднего предпринимательства, в том числе недостаточный уровень проведения торгов (конкурсов и аукционов), участниками которых являются только субъекты малого и среднего предпринимательства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исполнению требований Федерального закона "О закупках товаров, работ, услуг отдельными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видами юридических лиц" и иных нормативных правовых актов, принятых во исполнение указанного закона, в части закупок у субъектов малого и среднего предпринимательства, в том числе по внесению заказчиками соответствующих изменений в положения о закупках. Контроль фактического исполнения заказчиками положений о закупках в части закупок у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отношении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заказчиков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отношении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заказчиков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доля закупок у субъектов алого и среднего предпринимательства (включая закупки,</w:t>
            </w:r>
            <w:r w:rsidR="0096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привлечен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к исполнению договора субподрядчиков (соисполнителей) из числа субъектов малого и среднего предпринимательства) в общем годовом стоимостном объеме</w:t>
            </w:r>
            <w:proofErr w:type="gramEnd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6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за 2016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- не менее 18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C2586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="009C41F1"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511EC6" w:rsidP="005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5B">
              <w:rPr>
                <w:rFonts w:ascii="Times New Roman" w:hAnsi="Times New Roman"/>
                <w:sz w:val="24"/>
                <w:szCs w:val="24"/>
              </w:rPr>
              <w:t>доля закупок у субъектов малого и среднего п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редпринимательства  в общем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годовом стоимостном объеме закупок, осуществляемых администрацией </w:t>
            </w:r>
            <w:proofErr w:type="spellStart"/>
            <w:r w:rsidRPr="0080535B">
              <w:rPr>
                <w:rFonts w:ascii="Times New Roman" w:hAnsi="Times New Roman"/>
                <w:sz w:val="24"/>
                <w:szCs w:val="24"/>
              </w:rPr>
              <w:lastRenderedPageBreak/>
              <w:t>Екатериновского</w:t>
            </w:r>
            <w:proofErr w:type="spellEnd"/>
            <w:r w:rsidRPr="0080535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за </w:t>
            </w:r>
            <w:r w:rsidR="00AD164B">
              <w:rPr>
                <w:rFonts w:ascii="Times New Roman" w:hAnsi="Times New Roman"/>
                <w:sz w:val="24"/>
                <w:szCs w:val="24"/>
              </w:rPr>
              <w:t xml:space="preserve"> 2017 год</w:t>
            </w:r>
            <w:r w:rsidR="000C3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E83" w:rsidRPr="008053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64B">
              <w:rPr>
                <w:rFonts w:ascii="Times New Roman" w:hAnsi="Times New Roman"/>
                <w:sz w:val="24"/>
                <w:szCs w:val="24"/>
              </w:rPr>
              <w:t>18,0</w:t>
            </w:r>
            <w:r w:rsidR="0079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>%</w:t>
            </w:r>
            <w:r w:rsidRPr="009C4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Значительная часть закупок осуществляется по итогам несостоявшихся конкурентных процедур определения поставщиков (подрядчиков, исполнителей), основной причиной чего является наличие двух и менее заявок на участие в одной процедуре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с подведомственными бюджетными и казенными учреждениями обучающих и информационных мероприятий, направленных на максимальное увеличение количества участников конкурентных процедур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в 2016 году - не менее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5C6CE6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8E2">
              <w:rPr>
                <w:rFonts w:ascii="Times New Roman" w:hAnsi="Times New Roman"/>
                <w:sz w:val="24"/>
                <w:szCs w:val="24"/>
              </w:rPr>
              <w:t xml:space="preserve">по итогам             </w:t>
            </w:r>
            <w:r w:rsidR="00FB7A0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AD164B">
              <w:rPr>
                <w:rFonts w:ascii="Times New Roman" w:hAnsi="Times New Roman"/>
                <w:sz w:val="24"/>
                <w:szCs w:val="24"/>
              </w:rPr>
              <w:t>2017 года</w:t>
            </w:r>
            <w:r w:rsidR="00FB7A0D">
              <w:rPr>
                <w:rFonts w:ascii="Times New Roman" w:hAnsi="Times New Roman"/>
                <w:sz w:val="24"/>
                <w:szCs w:val="24"/>
              </w:rPr>
              <w:t>,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число участников конкурентных процедур определения поставщиков при осуществлении закупок для обеспечения муниципальных нужд составляет </w:t>
            </w:r>
            <w:r w:rsidR="001068E2" w:rsidRPr="001068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EB6">
              <w:rPr>
                <w:rFonts w:ascii="Times New Roman" w:hAnsi="Times New Roman"/>
                <w:sz w:val="24"/>
                <w:szCs w:val="24"/>
              </w:rPr>
              <w:t>2</w:t>
            </w:r>
            <w:r w:rsidR="0010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несоответствие антимонопольному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нормативной правовой базы, регулирующей деятельность органов государственной власти и местного самоуправления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практики реализации государственных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      </w:r>
            <w:hyperlink r:id="rId7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июля 2006 года N 135-ФЗ "О защите конкуренции"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области; органы местного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антимонопольной службы по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доклад органов исполнительной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власти области и органов местного самоуправления в Управление Федеральной антимонопольной службы по Саратовской области о соответствии административных регламентов функций и услуг требованиям </w:t>
            </w:r>
            <w:hyperlink r:id="rId9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статей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защите конкуренции"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254FAA" w:rsidRDefault="00254FA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административные регламенты предоставления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 приведены в соответствие с требованием ст.15,16 ФЗ «О защите конкуренции»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предпринимателей излишних временных и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затрат на открытие и ведение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возможности и в случае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необоснованной платы за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государственных и муниципальных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7D5362" w:rsidRDefault="007A6CFB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C3EB6">
              <w:rPr>
                <w:rFonts w:ascii="Times New Roman" w:hAnsi="Times New Roman"/>
                <w:sz w:val="24"/>
                <w:szCs w:val="24"/>
              </w:rPr>
              <w:t xml:space="preserve">2017 году </w:t>
            </w:r>
            <w:r w:rsidR="00011800" w:rsidRPr="007D5362">
              <w:rPr>
                <w:rFonts w:ascii="Times New Roman" w:hAnsi="Times New Roman"/>
                <w:sz w:val="24"/>
                <w:szCs w:val="24"/>
              </w:rPr>
              <w:t xml:space="preserve"> предоставление данной государственной </w:t>
            </w:r>
            <w:r w:rsidR="00011800" w:rsidRPr="007D5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осуществляется через </w:t>
            </w:r>
            <w:r w:rsidR="00511EC6">
              <w:rPr>
                <w:rFonts w:ascii="Times New Roman" w:hAnsi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в                                 р.п. Екатериновка</w:t>
            </w:r>
          </w:p>
        </w:tc>
      </w:tr>
      <w:tr w:rsidR="0003351B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</w:t>
            </w: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сокращения сроков их оказания и снижения стоимости предоставления таких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доклад органа исполнительной власти области и органа местного самоуправления о проведении оптимизации оказываемых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11800" w:rsidRDefault="00C2586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011800" w:rsidRPr="00011800">
              <w:rPr>
                <w:rFonts w:ascii="Times New Roman" w:hAnsi="Times New Roman"/>
                <w:sz w:val="24"/>
                <w:szCs w:val="24"/>
              </w:rPr>
              <w:t>ведена оптимизация процесса предоставления муниципальных услуг в части сокращения сроков их предоставления</w:t>
            </w:r>
          </w:p>
        </w:tc>
      </w:tr>
      <w:tr w:rsidR="00944F27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Возможное несоответствие антимонопольному законодательству условий проведения конкурентных процедур закупок товаров, работ, услуг для обеспечения государственных и муниципальных нужд в части предоставления необоснованных преимуществ хозяйствующим субъектам, в том числе государственным и муниципальным унитарным предприятиям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Создание условий, согласно которым хозяйствующие субъекты при допуске к участию в конкурентных процедурах закупок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F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органами исполнительной власти области и органами местного самоуправления анализа конкурентных процедур закупок, включая проведенных подведомственными бюджетными и казенными учреждениями, на предмет предоставления 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необоснованных преимуществ хозяйствующим субъектам, в том числе государственным и муниципальным унитарным предприятиям, и передача соответствующей информации в Управление Федеральной антимонопольной службы по Саратовской области для принятия мер реагирования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011800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проведенного анализа,                              </w:t>
            </w:r>
            <w:r w:rsidR="00753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необоснованные преимущества для подведомственных бюджетных предприятий, а также муниципальных унитарных предприятий  при проведении закупок не предоставлялись</w:t>
            </w:r>
          </w:p>
        </w:tc>
      </w:tr>
      <w:tr w:rsidR="001244EF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Несоответствие положений административных регламентов предоставления муниципальных услуг об установлении срока выдачи градостроительного плана земельного участка федеральному законодательству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административные регламенты предоставления муниципальных услуг органов местного самоуправления в соответствии с федеральным законодательством и типовыми административными регламентами предоставления муниципальной услуги "Выдача градостроительных планов земельных участков"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2015 году - срок выдачи градостроительного плана земельного участка до 45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2016 году - срок выдачи градостроительного плана земельного участка до 30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9703F6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работа по приведению административных регламентов оказания муниципальных услуг в соответствие, в результате чего срок выдачи градостроительного плана земельного участка составляет         30 дней </w:t>
            </w:r>
          </w:p>
        </w:tc>
      </w:tr>
      <w:tr w:rsidR="002E5CC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Сохраняющаяся актуальная очередь в дошкольные организации детей раннего возраста (до 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дошкольных образовательных организаций в соответствии с </w:t>
            </w:r>
            <w:hyperlink r:id="rId11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подпрограммой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дошкольного образования" (основное </w:t>
            </w:r>
            <w:hyperlink r:id="rId12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мероприятие 1.1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) государственной программы Саратовской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"Развитие образования в Саратовской области до 2020 года", утвержденной постановлением Правительства Саратовской области от 20 ноября 2013 года N 643-П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2016 - 2018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дошкольного возраста, имеющих возможность получать услуги дошкольного образования, от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детей в возрасте от 1 до 7 лет в 2015 году - 95,2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детей дошкольного возраста, имеющих возможность получать услуги дошкольного образования, от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детей в возрасте от 1 до 7 лет в 2018 году - 95,5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844B85" w:rsidRDefault="00C157A5" w:rsidP="005B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85">
              <w:rPr>
                <w:rFonts w:ascii="Times New Roman" w:hAnsi="Times New Roman"/>
                <w:sz w:val="24"/>
                <w:szCs w:val="24"/>
              </w:rPr>
              <w:t>удельный вес детей дошкольног</w:t>
            </w:r>
            <w:r w:rsidR="00506987" w:rsidRPr="00844B85">
              <w:rPr>
                <w:rFonts w:ascii="Times New Roman" w:hAnsi="Times New Roman"/>
                <w:sz w:val="24"/>
                <w:szCs w:val="24"/>
              </w:rPr>
              <w:t>о возраста по состоянию на 01.01.2018</w:t>
            </w:r>
            <w:r w:rsidR="0096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B85">
              <w:rPr>
                <w:rFonts w:ascii="Times New Roman" w:hAnsi="Times New Roman"/>
                <w:sz w:val="24"/>
                <w:szCs w:val="24"/>
              </w:rPr>
              <w:t>г., имеющих возможность получать услуги д</w:t>
            </w:r>
            <w:r w:rsidR="00844B85" w:rsidRPr="00844B85">
              <w:rPr>
                <w:rFonts w:ascii="Times New Roman" w:hAnsi="Times New Roman"/>
                <w:sz w:val="24"/>
                <w:szCs w:val="24"/>
              </w:rPr>
              <w:t>ошкольного образования 56,5</w:t>
            </w:r>
            <w:r w:rsidRPr="00844B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bookmarkStart w:id="1" w:name="_GoBack"/>
        <w:bookmarkEnd w:id="1"/>
      </w:tr>
      <w:tr w:rsidR="00505CE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9212D9" w:rsidRDefault="009212D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D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Отсутствие стратегического планирования развития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схем теплоснабжения, водоснабжения и водоотведения в муниципальных образованиях области в соответствии с </w:t>
            </w:r>
            <w:hyperlink r:id="rId13" w:tooltip="Распоряжение Правительства Саратовской области от 04.02.2015 N 16-Пр (ред. от 01.06.2016) &quot;Об утверждении комплекса мер (&quot;Дорожной карты&quot;) по развитию жилищно-коммунального хозяйства Саратовской области на 2015 - 2017 годы&quot;{КонсультантПлюс}" w:history="1">
              <w:r w:rsidRPr="00505C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Саратовской области от 4 февраля 2015 года N 16-Пр "Об утверждении комплекса мер ("Дорожной карты") по развитию жилищно-коммунального хозяйства Саратовской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на 2015 - 2017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 и жилищно-коммунального хозяйства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разработаны, 2015 год - 99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схемы должны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разработаны, 2016 год - 100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254FAA" w:rsidRDefault="007D5362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06987">
              <w:rPr>
                <w:rFonts w:ascii="Times New Roman" w:hAnsi="Times New Roman"/>
                <w:sz w:val="24"/>
                <w:szCs w:val="24"/>
              </w:rPr>
              <w:t>состоянию на 01.01.2018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года разработаны и утверждены схемы теплоснабжения в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общем количестве 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образований района – 100 %;</w:t>
            </w:r>
          </w:p>
          <w:p w:rsidR="00254FAA" w:rsidRPr="00505CE8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>разработка и утверждение схем водоснабжения, водоотведения в общем количестве муниципальных образований района составля</w:t>
            </w:r>
            <w:r w:rsidR="00652638">
              <w:rPr>
                <w:rFonts w:ascii="Times New Roman" w:hAnsi="Times New Roman"/>
                <w:sz w:val="24"/>
                <w:szCs w:val="24"/>
              </w:rPr>
              <w:t>ет  - 100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905484" w:rsidRPr="0003351B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BC6" w:rsidRPr="005C6CE6" w:rsidRDefault="005A5BC6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7" w:rsidRDefault="00A128B7"/>
    <w:sectPr w:rsidR="00A128B7" w:rsidSect="00905484">
      <w:pgSz w:w="16838" w:h="11906" w:orient="landscape"/>
      <w:pgMar w:top="709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5484"/>
    <w:rsid w:val="0000651A"/>
    <w:rsid w:val="00011800"/>
    <w:rsid w:val="0003351B"/>
    <w:rsid w:val="000A4567"/>
    <w:rsid w:val="000B748C"/>
    <w:rsid w:val="000C3EB6"/>
    <w:rsid w:val="000C422A"/>
    <w:rsid w:val="000C605A"/>
    <w:rsid w:val="000F3809"/>
    <w:rsid w:val="0010667B"/>
    <w:rsid w:val="001068E2"/>
    <w:rsid w:val="00111E89"/>
    <w:rsid w:val="001244EF"/>
    <w:rsid w:val="00126EA9"/>
    <w:rsid w:val="001575F6"/>
    <w:rsid w:val="001605D9"/>
    <w:rsid w:val="001B120F"/>
    <w:rsid w:val="001E68CA"/>
    <w:rsid w:val="001F401D"/>
    <w:rsid w:val="00231251"/>
    <w:rsid w:val="00254FAA"/>
    <w:rsid w:val="002A49D7"/>
    <w:rsid w:val="002C7437"/>
    <w:rsid w:val="002D2B70"/>
    <w:rsid w:val="002E444D"/>
    <w:rsid w:val="002E5CC8"/>
    <w:rsid w:val="00311DCF"/>
    <w:rsid w:val="00315D2C"/>
    <w:rsid w:val="00330B46"/>
    <w:rsid w:val="00361BA3"/>
    <w:rsid w:val="0036328C"/>
    <w:rsid w:val="003822C7"/>
    <w:rsid w:val="003974AD"/>
    <w:rsid w:val="003A7411"/>
    <w:rsid w:val="003C6AC4"/>
    <w:rsid w:val="003D0A3D"/>
    <w:rsid w:val="00423390"/>
    <w:rsid w:val="00473C61"/>
    <w:rsid w:val="004B50EC"/>
    <w:rsid w:val="004C1FDC"/>
    <w:rsid w:val="00505AB1"/>
    <w:rsid w:val="00505CE8"/>
    <w:rsid w:val="00506987"/>
    <w:rsid w:val="00511EC6"/>
    <w:rsid w:val="00526BF2"/>
    <w:rsid w:val="00544382"/>
    <w:rsid w:val="00554F76"/>
    <w:rsid w:val="0056068D"/>
    <w:rsid w:val="00563D0A"/>
    <w:rsid w:val="005A43F5"/>
    <w:rsid w:val="005A5BC6"/>
    <w:rsid w:val="005B6FB9"/>
    <w:rsid w:val="005F6B72"/>
    <w:rsid w:val="0060728A"/>
    <w:rsid w:val="00612FA2"/>
    <w:rsid w:val="00623453"/>
    <w:rsid w:val="00652638"/>
    <w:rsid w:val="00652BFD"/>
    <w:rsid w:val="00656996"/>
    <w:rsid w:val="006660B1"/>
    <w:rsid w:val="006830FC"/>
    <w:rsid w:val="006D70E9"/>
    <w:rsid w:val="006E3CF1"/>
    <w:rsid w:val="0075194E"/>
    <w:rsid w:val="00753491"/>
    <w:rsid w:val="00791CE9"/>
    <w:rsid w:val="00796A36"/>
    <w:rsid w:val="007A6CFB"/>
    <w:rsid w:val="007D5362"/>
    <w:rsid w:val="007E2128"/>
    <w:rsid w:val="00803DBB"/>
    <w:rsid w:val="0080535B"/>
    <w:rsid w:val="00816F66"/>
    <w:rsid w:val="00844B85"/>
    <w:rsid w:val="008B404A"/>
    <w:rsid w:val="008E130E"/>
    <w:rsid w:val="00905484"/>
    <w:rsid w:val="00915E6C"/>
    <w:rsid w:val="00920522"/>
    <w:rsid w:val="009212D9"/>
    <w:rsid w:val="00930D43"/>
    <w:rsid w:val="00942BBC"/>
    <w:rsid w:val="00944F27"/>
    <w:rsid w:val="00957A31"/>
    <w:rsid w:val="00967C7C"/>
    <w:rsid w:val="009703F6"/>
    <w:rsid w:val="00973250"/>
    <w:rsid w:val="009905AC"/>
    <w:rsid w:val="009B4FB5"/>
    <w:rsid w:val="009C41F1"/>
    <w:rsid w:val="009C62A3"/>
    <w:rsid w:val="009C7091"/>
    <w:rsid w:val="00A128B7"/>
    <w:rsid w:val="00A52C3D"/>
    <w:rsid w:val="00A87F8A"/>
    <w:rsid w:val="00A95196"/>
    <w:rsid w:val="00AD164B"/>
    <w:rsid w:val="00B15D12"/>
    <w:rsid w:val="00B21912"/>
    <w:rsid w:val="00B25B4E"/>
    <w:rsid w:val="00B63AC3"/>
    <w:rsid w:val="00B711F2"/>
    <w:rsid w:val="00BB2E83"/>
    <w:rsid w:val="00BD641E"/>
    <w:rsid w:val="00BE1F1F"/>
    <w:rsid w:val="00BF1AC6"/>
    <w:rsid w:val="00C157A5"/>
    <w:rsid w:val="00C15C78"/>
    <w:rsid w:val="00C25869"/>
    <w:rsid w:val="00C434CF"/>
    <w:rsid w:val="00CD1B19"/>
    <w:rsid w:val="00D16611"/>
    <w:rsid w:val="00D24EF3"/>
    <w:rsid w:val="00D36802"/>
    <w:rsid w:val="00D618ED"/>
    <w:rsid w:val="00D865E6"/>
    <w:rsid w:val="00D92886"/>
    <w:rsid w:val="00D94FE5"/>
    <w:rsid w:val="00D96CF6"/>
    <w:rsid w:val="00DB3388"/>
    <w:rsid w:val="00DC68F1"/>
    <w:rsid w:val="00DC7F22"/>
    <w:rsid w:val="00DD233F"/>
    <w:rsid w:val="00DD5C45"/>
    <w:rsid w:val="00DF740E"/>
    <w:rsid w:val="00E20D66"/>
    <w:rsid w:val="00E34DD6"/>
    <w:rsid w:val="00E43B4E"/>
    <w:rsid w:val="00E52486"/>
    <w:rsid w:val="00E7581B"/>
    <w:rsid w:val="00ED206F"/>
    <w:rsid w:val="00ED2A7E"/>
    <w:rsid w:val="00ED6F09"/>
    <w:rsid w:val="00EE04BE"/>
    <w:rsid w:val="00F24A15"/>
    <w:rsid w:val="00F310AA"/>
    <w:rsid w:val="00F413FD"/>
    <w:rsid w:val="00FB7A0D"/>
    <w:rsid w:val="00FD3C8E"/>
    <w:rsid w:val="00FD3FA1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D32C33B6290805A02E2691C6769E565731B91EFC21E707ATAlEL" TargetMode="External"/><Relationship Id="rId13" Type="http://schemas.openxmlformats.org/officeDocument/2006/relationships/hyperlink" Target="consultantplus://offline/ref=4F8B2E2C6F9520B824D6AF7C72509924E4319E376F908F0457BD32413060EF32T3l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8B2E2C6F9520B824D6B171643CC42CED32C33B6290805A02E2691C6769E565731B91EDC7T1lCL" TargetMode="External"/><Relationship Id="rId12" Type="http://schemas.openxmlformats.org/officeDocument/2006/relationships/hyperlink" Target="consultantplus://offline/ref=4F8B2E2C6F9520B824D6AF7C72509924E4319E376F978D0858BD32413060EF323454C8AD8613707FA503D5T0l8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8B2E2C6F9520B824D6B171643CC42CED32C3386596805A02E2691C67T6l9L" TargetMode="External"/><Relationship Id="rId11" Type="http://schemas.openxmlformats.org/officeDocument/2006/relationships/hyperlink" Target="consultantplus://offline/ref=4F8B2E2C6F9520B824D6AF7C72509924E4319E376F978D0858BD32413060EF323454C8AD8613707FAD09D5T0l1L" TargetMode="External"/><Relationship Id="rId5" Type="http://schemas.openxmlformats.org/officeDocument/2006/relationships/hyperlink" Target="consultantplus://offline/ref=4F8B2E2C6F9520B824D6B171643CC42CED32C3386596805A02E2691C6769E565731B91EFC21E717ETAlD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8B2E2C6F9520B824D6B171643CC42CED32C33B6290805A02E2691C6769E565731B91EFC21E707ATA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8B2E2C6F9520B824D6B171643CC42CED32C33B6290805A02E2691C6769E565731B91EDC7T1l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CF2E-38E6-4DF7-AFEB-AAFC5666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Администрация</cp:lastModifiedBy>
  <cp:revision>8</cp:revision>
  <cp:lastPrinted>2018-01-29T10:51:00Z</cp:lastPrinted>
  <dcterms:created xsi:type="dcterms:W3CDTF">2018-01-29T07:23:00Z</dcterms:created>
  <dcterms:modified xsi:type="dcterms:W3CDTF">2018-01-30T10:16:00Z</dcterms:modified>
</cp:coreProperties>
</file>