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АДМИНИСТРАЦИЯ</w:t>
      </w:r>
      <w:r>
        <w:rPr>
          <w:b/>
          <w:szCs w:val="28"/>
        </w:rPr>
        <w:t xml:space="preserve"> ГАЛАХОВСКОГО</w:t>
      </w:r>
      <w:r w:rsidRPr="00323FC6">
        <w:rPr>
          <w:b/>
          <w:szCs w:val="28"/>
        </w:rPr>
        <w:t xml:space="preserve"> МУНИЦИПАЛЬНОГО ОБРАЗОВАНИЯ 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ЕКАТЕРИНОВСКОГО МУНИЦИПАЛЬНОГО РАЙОНА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 xml:space="preserve"> САРАТОВСКОЙ ОБЛАСТИ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rPr>
          <w:b/>
          <w:szCs w:val="28"/>
        </w:rPr>
      </w:pPr>
    </w:p>
    <w:p w:rsidR="00D74954" w:rsidRDefault="00D74954" w:rsidP="0058375A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ПОСТАНОВЛЕНИЕ</w:t>
      </w:r>
    </w:p>
    <w:p w:rsidR="0058375A" w:rsidRPr="0058375A" w:rsidRDefault="0058375A" w:rsidP="0058375A">
      <w:pPr>
        <w:rPr>
          <w:lang w:eastAsia="zh-CN"/>
        </w:rPr>
      </w:pPr>
    </w:p>
    <w:p w:rsidR="00D74954" w:rsidRPr="00605109" w:rsidRDefault="00D74954" w:rsidP="00D749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5109">
        <w:rPr>
          <w:rFonts w:ascii="Times New Roman" w:hAnsi="Times New Roman"/>
          <w:b/>
          <w:sz w:val="28"/>
          <w:szCs w:val="28"/>
          <w:u w:val="single"/>
        </w:rPr>
        <w:t xml:space="preserve">от  </w:t>
      </w:r>
      <w:r w:rsidR="00C206C6">
        <w:rPr>
          <w:rFonts w:ascii="Times New Roman" w:hAnsi="Times New Roman"/>
          <w:b/>
          <w:sz w:val="28"/>
          <w:szCs w:val="28"/>
          <w:u w:val="single"/>
        </w:rPr>
        <w:t>13  декабря  2022г. №66</w:t>
      </w:r>
    </w:p>
    <w:p w:rsidR="00D74954" w:rsidRPr="00605109" w:rsidRDefault="00D74954" w:rsidP="00D74954">
      <w:pPr>
        <w:pStyle w:val="1"/>
        <w:tabs>
          <w:tab w:val="left" w:pos="0"/>
        </w:tabs>
        <w:ind w:left="0"/>
        <w:jc w:val="both"/>
        <w:rPr>
          <w:b/>
          <w:szCs w:val="28"/>
        </w:rPr>
      </w:pPr>
      <w:r w:rsidRPr="00605109">
        <w:rPr>
          <w:b/>
          <w:szCs w:val="28"/>
        </w:rPr>
        <w:t xml:space="preserve">  село </w:t>
      </w:r>
      <w:proofErr w:type="spellStart"/>
      <w:r w:rsidRPr="00605109">
        <w:rPr>
          <w:b/>
          <w:szCs w:val="28"/>
        </w:rPr>
        <w:t>Галахово</w:t>
      </w:r>
      <w:proofErr w:type="spellEnd"/>
    </w:p>
    <w:p w:rsidR="00D74954" w:rsidRPr="00605109" w:rsidRDefault="00D74954" w:rsidP="00D74954">
      <w:pPr>
        <w:pStyle w:val="1"/>
        <w:tabs>
          <w:tab w:val="left" w:pos="0"/>
        </w:tabs>
        <w:ind w:left="0"/>
        <w:rPr>
          <w:szCs w:val="28"/>
        </w:rPr>
      </w:pPr>
    </w:p>
    <w:p w:rsidR="003D2DBE" w:rsidRPr="00807B14" w:rsidRDefault="00807B14" w:rsidP="00807B14">
      <w:pPr>
        <w:pStyle w:val="1"/>
        <w:tabs>
          <w:tab w:val="left" w:pos="0"/>
        </w:tabs>
        <w:ind w:left="0" w:right="2267"/>
        <w:rPr>
          <w:b/>
          <w:sz w:val="26"/>
          <w:szCs w:val="26"/>
        </w:rPr>
      </w:pPr>
      <w:r w:rsidRPr="00807B14">
        <w:rPr>
          <w:b/>
          <w:sz w:val="26"/>
          <w:szCs w:val="26"/>
        </w:rPr>
        <w:t>О внесении изменений и дополнений в постановление</w:t>
      </w:r>
    </w:p>
    <w:p w:rsidR="003D2DBE" w:rsidRPr="00807B14" w:rsidRDefault="004E41BE" w:rsidP="004E41BE">
      <w:pPr>
        <w:spacing w:line="240" w:lineRule="auto"/>
        <w:ind w:right="22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zh-CN"/>
        </w:rPr>
        <w:t xml:space="preserve">№3 от </w:t>
      </w:r>
      <w:r w:rsidR="001C0AE9">
        <w:rPr>
          <w:rFonts w:ascii="Times New Roman" w:hAnsi="Times New Roman"/>
          <w:b/>
          <w:sz w:val="26"/>
          <w:szCs w:val="26"/>
          <w:lang w:eastAsia="zh-CN"/>
        </w:rPr>
        <w:t>24</w:t>
      </w:r>
      <w:r>
        <w:rPr>
          <w:rFonts w:ascii="Times New Roman" w:hAnsi="Times New Roman"/>
          <w:b/>
          <w:sz w:val="26"/>
          <w:szCs w:val="26"/>
          <w:lang w:eastAsia="zh-CN"/>
        </w:rPr>
        <w:t>.01.2022г. «</w:t>
      </w:r>
      <w:r w:rsidR="003D2DBE" w:rsidRPr="00807B14">
        <w:rPr>
          <w:rFonts w:ascii="Times New Roman" w:hAnsi="Times New Roman"/>
          <w:b/>
          <w:sz w:val="26"/>
          <w:szCs w:val="26"/>
        </w:rPr>
        <w:t xml:space="preserve">Об утверждении муниципальной программы </w:t>
      </w:r>
      <w:r w:rsidR="00807B14">
        <w:rPr>
          <w:rFonts w:ascii="Times New Roman" w:hAnsi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/>
          <w:b/>
          <w:sz w:val="26"/>
          <w:szCs w:val="26"/>
        </w:rPr>
        <w:t xml:space="preserve">«Осуществление дорожной деятельности на </w:t>
      </w:r>
      <w:r w:rsidR="00807B14">
        <w:rPr>
          <w:rFonts w:ascii="Times New Roman" w:hAnsi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/>
          <w:b/>
          <w:sz w:val="26"/>
          <w:szCs w:val="26"/>
        </w:rPr>
        <w:t xml:space="preserve">автомобильных дорогах общего пользования </w:t>
      </w:r>
      <w:r w:rsidR="00807B14">
        <w:rPr>
          <w:rFonts w:ascii="Times New Roman" w:hAnsi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/>
          <w:b/>
          <w:sz w:val="26"/>
          <w:szCs w:val="26"/>
        </w:rPr>
        <w:t xml:space="preserve">местного значения  в границах </w:t>
      </w:r>
      <w:proofErr w:type="spellStart"/>
      <w:r w:rsidR="00D74954" w:rsidRPr="00807B14">
        <w:rPr>
          <w:rFonts w:ascii="Times New Roman" w:hAnsi="Times New Roman"/>
          <w:b/>
          <w:sz w:val="26"/>
          <w:szCs w:val="26"/>
        </w:rPr>
        <w:t>Галаховского</w:t>
      </w:r>
      <w:proofErr w:type="spellEnd"/>
      <w:r w:rsidR="00807B14">
        <w:rPr>
          <w:rFonts w:ascii="Times New Roman" w:hAnsi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/>
          <w:b/>
          <w:sz w:val="26"/>
          <w:szCs w:val="26"/>
        </w:rPr>
        <w:t xml:space="preserve">муниципального образования </w:t>
      </w:r>
      <w:proofErr w:type="spellStart"/>
      <w:r w:rsidR="003D2DBE" w:rsidRPr="00807B14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="003D2DBE" w:rsidRPr="00807B14">
        <w:rPr>
          <w:rFonts w:ascii="Times New Roman" w:hAnsi="Times New Roman"/>
          <w:b/>
          <w:sz w:val="26"/>
          <w:szCs w:val="26"/>
        </w:rPr>
        <w:t xml:space="preserve"> </w:t>
      </w:r>
      <w:r w:rsidR="00807B14">
        <w:rPr>
          <w:rFonts w:ascii="Times New Roman" w:hAnsi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/>
          <w:b/>
          <w:sz w:val="26"/>
          <w:szCs w:val="26"/>
        </w:rPr>
        <w:t>муниципального района Саратовской  области</w:t>
      </w:r>
      <w:r w:rsidR="00807B14">
        <w:rPr>
          <w:rFonts w:ascii="Times New Roman" w:hAnsi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/>
          <w:b/>
          <w:sz w:val="26"/>
          <w:szCs w:val="26"/>
        </w:rPr>
        <w:t xml:space="preserve"> на 2022-2024 годы»</w:t>
      </w:r>
      <w:r>
        <w:rPr>
          <w:rFonts w:ascii="Times New Roman" w:hAnsi="Times New Roman"/>
          <w:b/>
          <w:sz w:val="26"/>
          <w:szCs w:val="26"/>
        </w:rPr>
        <w:t xml:space="preserve"> (с изменениями постановление №42 от 07.07.2022г.</w:t>
      </w:r>
      <w:r w:rsidR="0058375A">
        <w:rPr>
          <w:rFonts w:ascii="Times New Roman" w:hAnsi="Times New Roman"/>
          <w:b/>
          <w:sz w:val="26"/>
          <w:szCs w:val="26"/>
        </w:rPr>
        <w:t>; №54 от 24.10.2022г.</w:t>
      </w:r>
      <w:r w:rsidR="00CB7223">
        <w:rPr>
          <w:rFonts w:ascii="Times New Roman" w:hAnsi="Times New Roman"/>
          <w:b/>
          <w:sz w:val="26"/>
          <w:szCs w:val="26"/>
        </w:rPr>
        <w:t>; №63 от 03.11.2022г.</w:t>
      </w:r>
      <w:r>
        <w:rPr>
          <w:rFonts w:ascii="Times New Roman" w:hAnsi="Times New Roman"/>
          <w:b/>
          <w:sz w:val="26"/>
          <w:szCs w:val="26"/>
        </w:rPr>
        <w:t>)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3D2DBE">
        <w:rPr>
          <w:rFonts w:ascii="Times New Roman" w:hAnsi="Times New Roman"/>
          <w:sz w:val="26"/>
          <w:szCs w:val="26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proofErr w:type="spellStart"/>
      <w:r w:rsidR="00D74954">
        <w:rPr>
          <w:rFonts w:ascii="Times New Roman" w:hAnsi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 муниципального района Саратовской области</w:t>
      </w:r>
      <w:proofErr w:type="gramEnd"/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D2DBE">
        <w:rPr>
          <w:rFonts w:ascii="Times New Roman" w:hAnsi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D2DBE" w:rsidRPr="003D2DBE" w:rsidRDefault="00807B14" w:rsidP="003D2DBE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 xml:space="preserve">Внести изменение и дополнение в постановление </w:t>
      </w:r>
      <w:r w:rsidR="004E41BE">
        <w:rPr>
          <w:rFonts w:ascii="Times New Roman" w:hAnsi="Times New Roman"/>
          <w:sz w:val="26"/>
          <w:szCs w:val="26"/>
        </w:rPr>
        <w:t>админи</w:t>
      </w:r>
      <w:r w:rsidR="001C0AE9">
        <w:rPr>
          <w:rFonts w:ascii="Times New Roman" w:hAnsi="Times New Roman"/>
          <w:sz w:val="26"/>
          <w:szCs w:val="26"/>
        </w:rPr>
        <w:t xml:space="preserve">страции </w:t>
      </w:r>
      <w:proofErr w:type="spellStart"/>
      <w:r w:rsidR="001C0AE9">
        <w:rPr>
          <w:rFonts w:ascii="Times New Roman" w:hAnsi="Times New Roman"/>
          <w:sz w:val="26"/>
          <w:szCs w:val="26"/>
        </w:rPr>
        <w:t>Галаховского</w:t>
      </w:r>
      <w:proofErr w:type="spellEnd"/>
      <w:r w:rsidR="001C0AE9">
        <w:rPr>
          <w:rFonts w:ascii="Times New Roman" w:hAnsi="Times New Roman"/>
          <w:sz w:val="26"/>
          <w:szCs w:val="26"/>
        </w:rPr>
        <w:t xml:space="preserve"> МО №3 от 24</w:t>
      </w:r>
      <w:r w:rsidR="004E41BE">
        <w:rPr>
          <w:rFonts w:ascii="Times New Roman" w:hAnsi="Times New Roman"/>
          <w:sz w:val="26"/>
          <w:szCs w:val="26"/>
        </w:rPr>
        <w:t>.01</w:t>
      </w:r>
      <w:r>
        <w:rPr>
          <w:rFonts w:ascii="Times New Roman" w:hAnsi="Times New Roman"/>
          <w:sz w:val="26"/>
          <w:szCs w:val="26"/>
        </w:rPr>
        <w:t xml:space="preserve">.2022 года </w:t>
      </w:r>
      <w:r w:rsidR="004E41BE">
        <w:rPr>
          <w:rFonts w:ascii="Times New Roman" w:hAnsi="Times New Roman"/>
          <w:sz w:val="26"/>
          <w:szCs w:val="26"/>
        </w:rPr>
        <w:t xml:space="preserve"> </w:t>
      </w:r>
      <w:r w:rsidR="003D2DBE" w:rsidRPr="003D2DBE">
        <w:rPr>
          <w:rFonts w:ascii="Times New Roman" w:hAnsi="Times New Roman"/>
          <w:sz w:val="26"/>
          <w:szCs w:val="26"/>
        </w:rPr>
        <w:t xml:space="preserve">«Осуществление дорожной деятельности на автомобильных дорогах общего пользования местного значения  в границах </w:t>
      </w:r>
      <w:proofErr w:type="spellStart"/>
      <w:r w:rsidR="00D74954">
        <w:rPr>
          <w:rFonts w:ascii="Times New Roman" w:hAnsi="Times New Roman"/>
          <w:sz w:val="26"/>
          <w:szCs w:val="26"/>
        </w:rPr>
        <w:t>Галахов</w:t>
      </w:r>
      <w:r w:rsidR="003D2DBE" w:rsidRPr="003D2DBE">
        <w:rPr>
          <w:rFonts w:ascii="Times New Roman" w:hAnsi="Times New Roman"/>
          <w:sz w:val="26"/>
          <w:szCs w:val="26"/>
        </w:rPr>
        <w:t>ского</w:t>
      </w:r>
      <w:proofErr w:type="spellEnd"/>
      <w:r w:rsidR="003D2DBE" w:rsidRPr="003D2DB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="003D2DBE" w:rsidRPr="003D2DB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3D2DBE" w:rsidRPr="003D2DBE">
        <w:rPr>
          <w:rFonts w:ascii="Times New Roman" w:hAnsi="Times New Roman"/>
          <w:sz w:val="26"/>
          <w:szCs w:val="26"/>
        </w:rPr>
        <w:t xml:space="preserve"> муниципального района Саратовской  об</w:t>
      </w:r>
      <w:r>
        <w:rPr>
          <w:rFonts w:ascii="Times New Roman" w:hAnsi="Times New Roman"/>
          <w:sz w:val="26"/>
          <w:szCs w:val="26"/>
        </w:rPr>
        <w:t>ласти на 2022-</w:t>
      </w:r>
      <w:r w:rsidR="00A33DF9">
        <w:rPr>
          <w:rFonts w:ascii="Times New Roman" w:hAnsi="Times New Roman"/>
          <w:sz w:val="26"/>
          <w:szCs w:val="26"/>
        </w:rPr>
        <w:t xml:space="preserve">2024 годы» </w:t>
      </w:r>
      <w:r w:rsidR="00A841F8">
        <w:rPr>
          <w:rFonts w:ascii="Times New Roman" w:hAnsi="Times New Roman"/>
          <w:sz w:val="26"/>
          <w:szCs w:val="26"/>
        </w:rPr>
        <w:t>(с изменениями постановление №42 от 07.07.2022г.</w:t>
      </w:r>
      <w:r w:rsidR="0058375A">
        <w:rPr>
          <w:rFonts w:ascii="Times New Roman" w:hAnsi="Times New Roman"/>
          <w:sz w:val="26"/>
          <w:szCs w:val="26"/>
        </w:rPr>
        <w:t>; №54 от 24.10.2022г.</w:t>
      </w:r>
      <w:r w:rsidR="00CB7223">
        <w:rPr>
          <w:rFonts w:ascii="Times New Roman" w:hAnsi="Times New Roman"/>
          <w:sz w:val="26"/>
          <w:szCs w:val="26"/>
        </w:rPr>
        <w:t>; №63 от 03.11.2022г.</w:t>
      </w:r>
      <w:r w:rsidR="00A841F8">
        <w:rPr>
          <w:rFonts w:ascii="Times New Roman" w:hAnsi="Times New Roman"/>
          <w:sz w:val="26"/>
          <w:szCs w:val="26"/>
        </w:rPr>
        <w:t xml:space="preserve">) </w:t>
      </w:r>
      <w:r w:rsidR="00A33DF9">
        <w:rPr>
          <w:rFonts w:ascii="Times New Roman" w:hAnsi="Times New Roman"/>
          <w:sz w:val="26"/>
          <w:szCs w:val="26"/>
        </w:rPr>
        <w:t xml:space="preserve">изложив приложение </w:t>
      </w:r>
      <w:r>
        <w:rPr>
          <w:rFonts w:ascii="Times New Roman" w:hAnsi="Times New Roman"/>
          <w:sz w:val="26"/>
          <w:szCs w:val="26"/>
        </w:rPr>
        <w:t xml:space="preserve"> к настоящему постановлению в новой редакции.</w:t>
      </w:r>
      <w:proofErr w:type="gramEnd"/>
    </w:p>
    <w:p w:rsidR="00807B14" w:rsidRDefault="003D2DBE" w:rsidP="00807B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 xml:space="preserve">2. </w:t>
      </w:r>
      <w:r w:rsidR="00807B14" w:rsidRPr="003D2DBE">
        <w:rPr>
          <w:rFonts w:ascii="Times New Roman" w:hAnsi="Times New Roman"/>
          <w:sz w:val="26"/>
          <w:szCs w:val="26"/>
        </w:rPr>
        <w:t>Настоящее постановление вступает в силу со дня его обнародования.</w:t>
      </w:r>
    </w:p>
    <w:p w:rsidR="003D2DBE" w:rsidRPr="00A33DF9" w:rsidRDefault="00A33DF9" w:rsidP="00A33DF9">
      <w:pPr>
        <w:pStyle w:val="a5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07B14">
        <w:rPr>
          <w:sz w:val="26"/>
          <w:szCs w:val="26"/>
        </w:rPr>
        <w:t xml:space="preserve">3.Обнародовать </w:t>
      </w:r>
      <w:r w:rsidR="00807B14" w:rsidRPr="00A33DF9">
        <w:rPr>
          <w:sz w:val="26"/>
          <w:szCs w:val="26"/>
        </w:rPr>
        <w:t xml:space="preserve">Постановление на информационном стенде в фойе здания администрации </w:t>
      </w:r>
      <w:proofErr w:type="spellStart"/>
      <w:r w:rsidR="00807B14" w:rsidRPr="00A33DF9">
        <w:rPr>
          <w:sz w:val="26"/>
          <w:szCs w:val="26"/>
        </w:rPr>
        <w:t>Галаховского</w:t>
      </w:r>
      <w:proofErr w:type="spellEnd"/>
      <w:r w:rsidR="00807B14" w:rsidRPr="00A33DF9">
        <w:rPr>
          <w:sz w:val="26"/>
          <w:szCs w:val="26"/>
        </w:rPr>
        <w:t xml:space="preserve"> муниципального образования, а также  разместить  на сайте администрации </w:t>
      </w:r>
      <w:proofErr w:type="spellStart"/>
      <w:r w:rsidR="00807B14" w:rsidRPr="00A33DF9">
        <w:rPr>
          <w:sz w:val="26"/>
          <w:szCs w:val="26"/>
        </w:rPr>
        <w:t>Екатериновского</w:t>
      </w:r>
      <w:proofErr w:type="spellEnd"/>
      <w:r w:rsidR="00807B14" w:rsidRPr="00A33DF9">
        <w:rPr>
          <w:sz w:val="26"/>
          <w:szCs w:val="26"/>
        </w:rPr>
        <w:t xml:space="preserve"> муниципального района. </w:t>
      </w:r>
    </w:p>
    <w:p w:rsidR="003D2DBE" w:rsidRPr="003D2DBE" w:rsidRDefault="00A33DF9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D2DBE" w:rsidRPr="003D2DBE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3D2DBE" w:rsidRPr="003D2DB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3D2DBE" w:rsidRPr="003D2DBE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 xml:space="preserve"> </w:t>
      </w:r>
    </w:p>
    <w:p w:rsidR="00D74954" w:rsidRDefault="00D74954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B0468" w:rsidRPr="003D2DBE" w:rsidRDefault="001B0468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0468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1B0468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Pr="001B0468">
        <w:rPr>
          <w:rFonts w:ascii="Times New Roman" w:hAnsi="Times New Roman"/>
          <w:b/>
          <w:sz w:val="28"/>
          <w:szCs w:val="28"/>
        </w:rPr>
        <w:t xml:space="preserve"> </w:t>
      </w:r>
    </w:p>
    <w:p w:rsidR="003D2DBE" w:rsidRPr="00A33DF9" w:rsidRDefault="00D74954" w:rsidP="003D2D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0468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В.Н. </w:t>
      </w:r>
      <w:proofErr w:type="spellStart"/>
      <w:r w:rsidRPr="001B0468">
        <w:rPr>
          <w:rFonts w:ascii="Times New Roman" w:hAnsi="Times New Roman"/>
          <w:b/>
          <w:sz w:val="28"/>
          <w:szCs w:val="28"/>
        </w:rPr>
        <w:t>Дедюкин</w:t>
      </w:r>
      <w:proofErr w:type="spellEnd"/>
      <w:r w:rsidRPr="001B0468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3738CB" w:rsidRDefault="003738CB" w:rsidP="003D2D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21316" w:rsidRDefault="00221316" w:rsidP="003D2D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1B0468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1B0468">
        <w:rPr>
          <w:rFonts w:ascii="Times New Roman" w:hAnsi="Times New Roman"/>
          <w:sz w:val="24"/>
          <w:szCs w:val="24"/>
        </w:rPr>
        <w:t xml:space="preserve"> к постановлению администрации</w:t>
      </w:r>
    </w:p>
    <w:p w:rsidR="00D74954" w:rsidRPr="001B0468" w:rsidRDefault="00A33DF9" w:rsidP="00D74954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C206C6">
        <w:rPr>
          <w:rFonts w:ascii="Times New Roman" w:hAnsi="Times New Roman"/>
          <w:sz w:val="24"/>
          <w:szCs w:val="24"/>
        </w:rPr>
        <w:t xml:space="preserve"> МО от 13.12.2022г. №66</w:t>
      </w:r>
    </w:p>
    <w:p w:rsidR="003D2DBE" w:rsidRPr="003D2DBE" w:rsidRDefault="003D2DBE" w:rsidP="00D749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2DBE">
        <w:rPr>
          <w:rFonts w:ascii="Times New Roman" w:hAnsi="Times New Roman"/>
          <w:b/>
          <w:sz w:val="26"/>
          <w:szCs w:val="26"/>
        </w:rPr>
        <w:t>МУНИЦИПАЛЬНАЯ ПРОГРАММА</w:t>
      </w: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D2DBE">
        <w:rPr>
          <w:rFonts w:ascii="Times New Roman" w:hAnsi="Times New Roman"/>
          <w:b/>
          <w:sz w:val="26"/>
          <w:szCs w:val="26"/>
        </w:rPr>
        <w:t xml:space="preserve">«Осуществление дорожной деятельности </w:t>
      </w:r>
      <w:proofErr w:type="gramStart"/>
      <w:r w:rsidRPr="003D2DBE">
        <w:rPr>
          <w:rFonts w:ascii="Times New Roman" w:hAnsi="Times New Roman"/>
          <w:b/>
          <w:sz w:val="26"/>
          <w:szCs w:val="26"/>
        </w:rPr>
        <w:t>на</w:t>
      </w:r>
      <w:proofErr w:type="gramEnd"/>
    </w:p>
    <w:p w:rsidR="003D2DBE" w:rsidRPr="003D2DBE" w:rsidRDefault="003D2DBE" w:rsidP="003D2DBE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proofErr w:type="spellStart"/>
      <w:r w:rsidR="00D74954"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proofErr w:type="spellEnd"/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b/>
          <w:sz w:val="26"/>
          <w:szCs w:val="26"/>
        </w:rPr>
        <w:t>Екатериновского</w:t>
      </w:r>
      <w:proofErr w:type="spellEnd"/>
      <w:r w:rsidRPr="003D2DBE">
        <w:rPr>
          <w:b/>
          <w:sz w:val="26"/>
          <w:szCs w:val="26"/>
        </w:rPr>
        <w:t xml:space="preserve">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3D2DBE" w:rsidRPr="003D2DBE" w:rsidRDefault="003D2DBE" w:rsidP="003D2DBE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3D2DBE" w:rsidRPr="009601C3" w:rsidTr="003D2DBE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C7515C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proofErr w:type="spellStart"/>
            <w:r w:rsidR="00C7515C">
              <w:rPr>
                <w:rFonts w:ascii="Times New Roman" w:hAnsi="Times New Roman" w:cs="Times New Roman"/>
                <w:sz w:val="26"/>
                <w:szCs w:val="26"/>
              </w:rPr>
              <w:t>Галахов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3D2DBE" w:rsidRPr="009601C3" w:rsidTr="003D2DB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9601C3" w:rsidRDefault="003D2DBE" w:rsidP="00D74954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- муниципальная программа «О</w:t>
            </w:r>
            <w:r w:rsidRPr="003D2DBE">
              <w:rPr>
                <w:rFonts w:ascii="Times New Roman" w:hAnsi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в границах </w:t>
            </w:r>
            <w:proofErr w:type="spellStart"/>
            <w:r w:rsidR="00D74954" w:rsidRPr="009601C3">
              <w:rPr>
                <w:rFonts w:ascii="Times New Roman" w:eastAsiaTheme="minorEastAsia" w:hAnsi="Times New Roman"/>
                <w:sz w:val="26"/>
                <w:szCs w:val="26"/>
              </w:rPr>
              <w:t>Галаховского</w:t>
            </w:r>
            <w:proofErr w:type="spellEnd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Екатериновского</w:t>
            </w:r>
            <w:proofErr w:type="spellEnd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муниципального района Саратовской  области на 2022-2024 годы» (далее - Программа)</w:t>
            </w:r>
          </w:p>
        </w:tc>
      </w:tr>
      <w:tr w:rsidR="003D2DBE" w:rsidRPr="009601C3" w:rsidTr="003D2DBE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D74954" w:rsidP="003D2DB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</w:p>
        </w:tc>
      </w:tr>
      <w:tr w:rsidR="003D2DBE" w:rsidRPr="009601C3" w:rsidTr="003D2DBE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2022-2024 г.г.</w:t>
            </w:r>
          </w:p>
        </w:tc>
      </w:tr>
      <w:tr w:rsidR="003D2DBE" w:rsidRPr="009601C3" w:rsidTr="003D2DBE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3D2DBE" w:rsidRPr="009601C3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:rsidR="003D2DBE" w:rsidRPr="009601C3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:rsidR="003D2DBE" w:rsidRPr="009601C3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:rsidR="003D2DBE" w:rsidRPr="009601C3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:rsidR="003D2DBE" w:rsidRPr="009601C3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:rsidR="003D2DBE" w:rsidRPr="009601C3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:rsidR="003D2DBE" w:rsidRPr="009601C3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:rsidR="003D2DBE" w:rsidRPr="009601C3" w:rsidRDefault="003D2DBE" w:rsidP="003D2DBE">
            <w:pPr>
              <w:spacing w:after="0" w:line="240" w:lineRule="auto"/>
              <w:ind w:left="1464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Целью Программы является</w:t>
            </w:r>
            <w:r w:rsidRPr="009601C3">
              <w:rPr>
                <w:rFonts w:ascii="Times New Roman" w:eastAsiaTheme="minorEastAsia" w:hAnsi="Times New Roman"/>
                <w:i/>
                <w:sz w:val="26"/>
                <w:szCs w:val="26"/>
              </w:rPr>
              <w:t>:</w:t>
            </w:r>
          </w:p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О</w:t>
            </w:r>
            <w:r w:rsidRPr="003D2DBE">
              <w:rPr>
                <w:rFonts w:ascii="Times New Roman" w:hAnsi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в границах </w:t>
            </w:r>
            <w:proofErr w:type="spellStart"/>
            <w:r w:rsidR="00C7515C" w:rsidRPr="009601C3">
              <w:rPr>
                <w:rFonts w:ascii="Times New Roman" w:eastAsiaTheme="minorEastAsia" w:hAnsi="Times New Roman"/>
                <w:sz w:val="26"/>
                <w:szCs w:val="26"/>
              </w:rPr>
              <w:t>Галаховского</w:t>
            </w:r>
            <w:proofErr w:type="spellEnd"/>
            <w:r w:rsidR="00C7515C"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</w:t>
            </w: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Екатериновского</w:t>
            </w:r>
            <w:proofErr w:type="spellEnd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муниципального района Саратовской  области (далее – автомобильных дорог общего пользования местного значения);</w:t>
            </w:r>
          </w:p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- </w:t>
            </w:r>
            <w:r w:rsidRPr="009601C3"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автомобильных дорог местного значения;</w:t>
            </w:r>
          </w:p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- </w:t>
            </w:r>
            <w:r w:rsidRPr="009601C3"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Задачами Программы являются:</w:t>
            </w:r>
          </w:p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dstrike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3D2DBE" w:rsidRPr="009601C3" w:rsidTr="003D2DBE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9601C3" w:rsidRDefault="003D2DBE" w:rsidP="003D2DBE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- Муниципальная Программа</w:t>
            </w:r>
          </w:p>
        </w:tc>
      </w:tr>
      <w:tr w:rsidR="003D2DBE" w:rsidRPr="009601C3" w:rsidTr="003D2DBE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3D2DBE" w:rsidRPr="009601C3" w:rsidTr="003D2DBE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общая п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ротяженность автомобильных дорог общего пользования местного значения – 1</w:t>
            </w:r>
            <w:r w:rsidR="007E20A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8,3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3D2DBE" w:rsidRPr="009601C3" w:rsidRDefault="003D2DBE" w:rsidP="003D2DBE">
            <w:pPr>
              <w:spacing w:after="0" w:line="240" w:lineRule="auto"/>
              <w:ind w:left="132" w:right="139" w:hanging="132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-  ремонт автомобильных дорог</w:t>
            </w:r>
          </w:p>
          <w:p w:rsidR="003D2DBE" w:rsidRPr="009601C3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pacing w:val="-6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pacing w:val="-6"/>
                <w:sz w:val="26"/>
                <w:szCs w:val="26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3D2DBE" w:rsidRPr="009601C3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pacing w:val="-6"/>
                <w:sz w:val="26"/>
                <w:szCs w:val="26"/>
              </w:rPr>
              <w:lastRenderedPageBreak/>
              <w:t>и безопасности дорожного движения и экологической безопасности объектов</w:t>
            </w:r>
          </w:p>
          <w:p w:rsidR="003D2DBE" w:rsidRPr="009601C3" w:rsidRDefault="003D2DBE" w:rsidP="003D2DBE">
            <w:pPr>
              <w:spacing w:after="0" w:line="240" w:lineRule="auto"/>
              <w:ind w:right="139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</w:tr>
      <w:tr w:rsidR="003D2DBE" w:rsidRPr="009601C3" w:rsidTr="003D2DBE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9601C3" w:rsidRDefault="003D2DBE" w:rsidP="007E20AD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- О</w:t>
            </w:r>
            <w:r w:rsidRPr="003D2DBE">
              <w:rPr>
                <w:rFonts w:ascii="Times New Roman" w:hAnsi="Times New Roman"/>
                <w:sz w:val="26"/>
                <w:szCs w:val="26"/>
              </w:rPr>
              <w:t>существление дорожной деятельности на</w:t>
            </w: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/>
                <w:sz w:val="26"/>
                <w:szCs w:val="26"/>
              </w:rPr>
              <w:t xml:space="preserve">автомобильных дорогах общего пользования местного значения </w:t>
            </w: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в границах </w:t>
            </w:r>
            <w:proofErr w:type="spellStart"/>
            <w:r w:rsidR="007E20AD" w:rsidRPr="009601C3">
              <w:rPr>
                <w:rFonts w:ascii="Times New Roman" w:eastAsiaTheme="minorEastAsia" w:hAnsi="Times New Roman"/>
                <w:sz w:val="26"/>
                <w:szCs w:val="26"/>
              </w:rPr>
              <w:t>Галаховского</w:t>
            </w:r>
            <w:proofErr w:type="spellEnd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Екатериновского</w:t>
            </w:r>
            <w:proofErr w:type="spellEnd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муниципального района Саратовской  области (</w:t>
            </w:r>
            <w:r w:rsidRPr="003D2DB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представлены в приложении </w:t>
            </w: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№1)</w:t>
            </w:r>
          </w:p>
        </w:tc>
      </w:tr>
      <w:tr w:rsidR="003D2DBE" w:rsidRPr="009601C3" w:rsidTr="001E326E">
        <w:trPr>
          <w:trHeight w:val="22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6B1D00" w:rsidRPr="00E072E4" w:rsidRDefault="0058375A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2023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B7223">
              <w:rPr>
                <w:rFonts w:ascii="Times New Roman" w:hAnsi="Times New Roman" w:cs="Times New Roman"/>
                <w:sz w:val="28"/>
                <w:szCs w:val="28"/>
              </w:rPr>
              <w:t>4457,3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уб. в т.ч.:</w:t>
            </w:r>
          </w:p>
          <w:p w:rsidR="006B1D00" w:rsidRPr="00E072E4" w:rsidRDefault="0058375A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3 381</w:t>
            </w:r>
            <w:r w:rsidR="006B1D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,0</w:t>
            </w:r>
            <w:r w:rsidR="006B1D00"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="006B1D00" w:rsidRPr="00E072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72547D" w:rsidRPr="00E072E4" w:rsidRDefault="00CB7223" w:rsidP="0058375A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1076,3</w:t>
            </w:r>
            <w:r w:rsidR="006B1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</w:t>
            </w:r>
            <w:r w:rsidR="00C03BA0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  <w:p w:rsidR="0072547D" w:rsidRPr="00E072E4" w:rsidRDefault="0058375A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42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E20AD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B7223">
              <w:rPr>
                <w:rFonts w:ascii="Times New Roman" w:hAnsi="Times New Roman" w:cs="Times New Roman"/>
                <w:sz w:val="28"/>
                <w:szCs w:val="28"/>
              </w:rPr>
              <w:t>1138,9</w:t>
            </w:r>
            <w:r w:rsidR="009E42D3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9E42D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9E42D3">
              <w:rPr>
                <w:rFonts w:ascii="Times New Roman" w:hAnsi="Times New Roman" w:cs="Times New Roman"/>
                <w:sz w:val="28"/>
                <w:szCs w:val="28"/>
              </w:rPr>
              <w:t xml:space="preserve">уб. - </w:t>
            </w:r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бюджета;</w:t>
            </w:r>
          </w:p>
          <w:p w:rsidR="0072547D" w:rsidRPr="00E072E4" w:rsidRDefault="0072547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(муниципальный дорожный фонд)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9601C3" w:rsidTr="003D2DBE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9E42D3" w:rsidP="007E20A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Start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по контролю за исполнением программных мероприятий глава администрации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образования-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В.Н.Дедюкин</w:t>
            </w:r>
            <w:proofErr w:type="spellEnd"/>
          </w:p>
        </w:tc>
      </w:tr>
    </w:tbl>
    <w:p w:rsidR="003D2DBE" w:rsidRPr="003D2DBE" w:rsidRDefault="003D2DBE" w:rsidP="003D2DBE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3D2DBE">
        <w:rPr>
          <w:rFonts w:ascii="Times New Roman" w:hAnsi="Times New Roman" w:cs="Times New Roman"/>
          <w:sz w:val="26"/>
          <w:szCs w:val="26"/>
        </w:rPr>
        <w:t>программно-целевым методом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3D2DBE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proofErr w:type="spellStart"/>
      <w:r w:rsidR="007E20AD">
        <w:rPr>
          <w:rFonts w:ascii="Times New Roman" w:hAnsi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proofErr w:type="spellStart"/>
      <w:r w:rsidR="007E20AD">
        <w:rPr>
          <w:rFonts w:ascii="Times New Roman" w:hAnsi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lastRenderedPageBreak/>
        <w:t>Реализация Программы осуществляется в период 2022-2024 годы</w:t>
      </w:r>
      <w:r w:rsidRPr="003D2DBE">
        <w:rPr>
          <w:rFonts w:ascii="Times New Roman" w:hAnsi="Times New Roman"/>
          <w:i/>
          <w:sz w:val="26"/>
          <w:szCs w:val="26"/>
        </w:rPr>
        <w:t>.</w:t>
      </w:r>
    </w:p>
    <w:p w:rsidR="003D2DBE" w:rsidRPr="003D2DBE" w:rsidRDefault="003D2DBE" w:rsidP="003D2D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ожидаемых результатов реализации программы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proofErr w:type="spellStart"/>
      <w:r w:rsidR="00A65F0E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A65F0E">
        <w:rPr>
          <w:rFonts w:ascii="Times New Roman" w:hAnsi="Times New Roman" w:cs="Times New Roman"/>
          <w:sz w:val="26"/>
          <w:szCs w:val="26"/>
        </w:rPr>
        <w:t xml:space="preserve"> </w:t>
      </w: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 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3D2DBE">
        <w:rPr>
          <w:rFonts w:ascii="Times New Roman" w:hAnsi="Times New Roman" w:cs="Times New Roman"/>
          <w:bCs/>
          <w:sz w:val="26"/>
          <w:szCs w:val="26"/>
        </w:rPr>
        <w:t>. Перечень и описание программных мероприятий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005A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 №2 к Программе.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D2DBE">
        <w:rPr>
          <w:rFonts w:ascii="Times New Roman" w:hAnsi="Times New Roman" w:cs="Times New Roman"/>
          <w:bCs/>
          <w:sz w:val="26"/>
          <w:szCs w:val="26"/>
        </w:rPr>
        <w:t>. Оценка рисков реализации программы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Обоснование потребности в необходимых ресурсах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3D2DB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3D2DB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района, планируемых к ремонту и содержанию.</w:t>
      </w:r>
    </w:p>
    <w:p w:rsidR="003D2DBE" w:rsidRPr="003D2DBE" w:rsidRDefault="003D2DBE" w:rsidP="00B35834">
      <w:pPr>
        <w:pStyle w:val="WW-"/>
        <w:tabs>
          <w:tab w:val="left" w:pos="180"/>
          <w:tab w:val="left" w:pos="567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  <w:lang w:val="en-US"/>
        </w:rPr>
        <w:t>VIII</w:t>
      </w:r>
      <w:r w:rsidRPr="003D2DBE">
        <w:rPr>
          <w:rFonts w:ascii="Times New Roman" w:hAnsi="Times New Roman"/>
          <w:sz w:val="26"/>
          <w:szCs w:val="26"/>
        </w:rPr>
        <w:t xml:space="preserve">. Оценка эффективности социально-экономических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последствий реализации программы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 xml:space="preserve">Реализация настоящей Программы позволит улучшить состояние дорожной сети </w:t>
      </w:r>
      <w:proofErr w:type="spellStart"/>
      <w:r w:rsidR="007E20AD">
        <w:rPr>
          <w:rFonts w:ascii="Times New Roman" w:hAnsi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 xml:space="preserve">                      </w:t>
      </w: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5F9C" w:rsidRPr="003D2DBE" w:rsidRDefault="00945F9C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B35834" w:rsidRPr="003D2DBE" w:rsidRDefault="00B35834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B932A8" w:rsidRDefault="00B932A8" w:rsidP="0063005A">
      <w:pPr>
        <w:spacing w:after="0" w:line="240" w:lineRule="auto"/>
        <w:jc w:val="right"/>
        <w:rPr>
          <w:rFonts w:ascii="Times New Roman" w:hAnsi="Times New Roman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lastRenderedPageBreak/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t>к муниципальной программе  «</w:t>
      </w:r>
      <w:r w:rsidR="0063005A" w:rsidRPr="0063005A">
        <w:rPr>
          <w:rFonts w:ascii="Times New Roman" w:hAnsi="Times New Roman"/>
        </w:rPr>
        <w:t xml:space="preserve">Осуществление дорожной деятельности </w:t>
      </w:r>
      <w:proofErr w:type="gramStart"/>
      <w:r w:rsidR="0063005A" w:rsidRPr="0063005A">
        <w:rPr>
          <w:rFonts w:ascii="Times New Roman" w:hAnsi="Times New Roman"/>
        </w:rPr>
        <w:t>на</w:t>
      </w:r>
      <w:proofErr w:type="gramEnd"/>
      <w:r w:rsidR="0063005A" w:rsidRPr="0063005A">
        <w:rPr>
          <w:rFonts w:ascii="Times New Roman" w:hAnsi="Times New Roman"/>
        </w:rPr>
        <w:t xml:space="preserve">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t xml:space="preserve">автомобильных </w:t>
      </w:r>
      <w:proofErr w:type="gramStart"/>
      <w:r w:rsidRPr="0063005A">
        <w:rPr>
          <w:rFonts w:ascii="Times New Roman" w:hAnsi="Times New Roman"/>
        </w:rPr>
        <w:t>дорогах</w:t>
      </w:r>
      <w:proofErr w:type="gramEnd"/>
      <w:r w:rsidRPr="0063005A">
        <w:rPr>
          <w:rFonts w:ascii="Times New Roman" w:hAnsi="Times New Roman"/>
        </w:rPr>
        <w:t xml:space="preserve"> общего пользования местного значения  в границах </w:t>
      </w:r>
    </w:p>
    <w:p w:rsidR="0063005A" w:rsidRDefault="00A65F0E" w:rsidP="0063005A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Галаховского</w:t>
      </w:r>
      <w:proofErr w:type="spellEnd"/>
      <w:r w:rsidR="0063005A">
        <w:rPr>
          <w:rFonts w:ascii="Times New Roman" w:hAnsi="Times New Roman"/>
        </w:rPr>
        <w:t xml:space="preserve"> </w:t>
      </w:r>
      <w:r w:rsidR="0063005A" w:rsidRPr="0063005A">
        <w:rPr>
          <w:rFonts w:ascii="Times New Roman" w:hAnsi="Times New Roman"/>
        </w:rPr>
        <w:t xml:space="preserve">муниципального образования </w:t>
      </w:r>
      <w:proofErr w:type="spellStart"/>
      <w:r w:rsidR="0063005A" w:rsidRPr="0063005A">
        <w:rPr>
          <w:rFonts w:ascii="Times New Roman" w:hAnsi="Times New Roman"/>
        </w:rPr>
        <w:t>Екатериновского</w:t>
      </w:r>
      <w:proofErr w:type="spellEnd"/>
      <w:r w:rsidR="0063005A" w:rsidRPr="0063005A">
        <w:rPr>
          <w:rFonts w:ascii="Times New Roman" w:hAnsi="Times New Roman"/>
        </w:rPr>
        <w:t xml:space="preserve"> муниципального </w:t>
      </w:r>
    </w:p>
    <w:p w:rsidR="003D2DBE" w:rsidRPr="0063005A" w:rsidRDefault="0063005A" w:rsidP="0063005A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t>района Саратовской  области</w:t>
      </w:r>
      <w:r>
        <w:rPr>
          <w:rFonts w:ascii="Times New Roman" w:hAnsi="Times New Roman"/>
        </w:rPr>
        <w:t xml:space="preserve"> </w:t>
      </w:r>
      <w:r w:rsidRPr="0063005A">
        <w:rPr>
          <w:rFonts w:ascii="Times New Roman" w:hAnsi="Times New Roman"/>
        </w:rPr>
        <w:t xml:space="preserve"> на 2022-2024 годы</w:t>
      </w:r>
    </w:p>
    <w:p w:rsidR="003D2DBE" w:rsidRPr="003D2DBE" w:rsidRDefault="003D2DBE" w:rsidP="0063005A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/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p w:rsidR="00945F9C" w:rsidRPr="0068280B" w:rsidRDefault="00945F9C" w:rsidP="00945F9C">
      <w:pPr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68280B">
        <w:rPr>
          <w:rFonts w:ascii="Times New Roman" w:hAnsi="Times New Roman"/>
          <w:b/>
          <w:spacing w:val="-6"/>
          <w:sz w:val="28"/>
          <w:szCs w:val="28"/>
        </w:rPr>
        <w:t>Мероприятия</w:t>
      </w:r>
    </w:p>
    <w:p w:rsidR="00487A32" w:rsidRPr="003D2DBE" w:rsidRDefault="00945F9C" w:rsidP="00487A32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8280B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487A32" w:rsidRPr="003D2DBE">
        <w:rPr>
          <w:rFonts w:ascii="Times New Roman" w:hAnsi="Times New Roman"/>
          <w:b/>
          <w:sz w:val="26"/>
          <w:szCs w:val="26"/>
        </w:rPr>
        <w:t xml:space="preserve">«Осуществление дорожной деятельности </w:t>
      </w:r>
      <w:proofErr w:type="gramStart"/>
      <w:r w:rsidR="00487A32" w:rsidRPr="003D2DBE">
        <w:rPr>
          <w:rFonts w:ascii="Times New Roman" w:hAnsi="Times New Roman"/>
          <w:b/>
          <w:sz w:val="26"/>
          <w:szCs w:val="26"/>
        </w:rPr>
        <w:t>на</w:t>
      </w:r>
      <w:proofErr w:type="gramEnd"/>
    </w:p>
    <w:p w:rsidR="00487A32" w:rsidRPr="003D2DBE" w:rsidRDefault="00487A32" w:rsidP="00487A32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proofErr w:type="spellStart"/>
      <w:r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proofErr w:type="spellEnd"/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b/>
          <w:sz w:val="26"/>
          <w:szCs w:val="26"/>
        </w:rPr>
        <w:t>Екатериновского</w:t>
      </w:r>
      <w:proofErr w:type="spellEnd"/>
      <w:r w:rsidRPr="003D2DBE">
        <w:rPr>
          <w:b/>
          <w:sz w:val="26"/>
          <w:szCs w:val="26"/>
        </w:rPr>
        <w:t xml:space="preserve">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945F9C" w:rsidRPr="0068280B" w:rsidRDefault="00945F9C" w:rsidP="00945F9C">
      <w:pPr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tbl>
      <w:tblPr>
        <w:tblW w:w="108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275"/>
        <w:gridCol w:w="1276"/>
        <w:gridCol w:w="1276"/>
        <w:gridCol w:w="1276"/>
        <w:gridCol w:w="1527"/>
        <w:gridCol w:w="6"/>
      </w:tblGrid>
      <w:tr w:rsidR="00945F9C" w:rsidRPr="009601C3" w:rsidTr="00830EB8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№</w:t>
            </w: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/</w:t>
            </w:r>
            <w:proofErr w:type="spellStart"/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Наименование мероприятий</w:t>
            </w: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Объем финансирования, всего (тыс</w:t>
            </w:r>
            <w:proofErr w:type="gramStart"/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.р</w:t>
            </w:r>
            <w:proofErr w:type="gramEnd"/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Сумма в год, тыс</w:t>
            </w:r>
            <w:proofErr w:type="gramStart"/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.р</w:t>
            </w:r>
            <w:proofErr w:type="gramEnd"/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уб.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945F9C" w:rsidRPr="009601C3" w:rsidTr="00830EB8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1533" w:type="dxa"/>
            <w:gridSpan w:val="2"/>
            <w:vMerge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</w:tr>
      <w:tr w:rsidR="00945F9C" w:rsidRPr="009601C3" w:rsidTr="00830EB8">
        <w:trPr>
          <w:gridAfter w:val="1"/>
          <w:wAfter w:w="6" w:type="dxa"/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10377F" w:rsidRPr="009601C3" w:rsidRDefault="0010377F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BD0472" w:rsidP="000915C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255.0</w:t>
            </w: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601C3" w:rsidRDefault="001E326E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86F38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120</w:t>
            </w:r>
            <w:r w:rsidR="00945F9C" w:rsidRPr="009601C3">
              <w:rPr>
                <w:rFonts w:ascii="Times New Roman" w:eastAsiaTheme="minorEastAsia" w:hAnsi="Times New Roman"/>
                <w:sz w:val="24"/>
                <w:szCs w:val="24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86F38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1E326E"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</w:t>
            </w: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1E326E"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135.0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повышение качества дорог</w:t>
            </w:r>
          </w:p>
        </w:tc>
      </w:tr>
      <w:tr w:rsidR="00945F9C" w:rsidRPr="009601C3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601C3" w:rsidRDefault="001E326E" w:rsidP="001E326E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255.0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601C3" w:rsidRDefault="001E326E" w:rsidP="0010377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1E326E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 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135.0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221316">
        <w:trPr>
          <w:gridAfter w:val="1"/>
          <w:wAfter w:w="6" w:type="dxa"/>
          <w:trHeight w:val="65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601C3" w:rsidRDefault="001E326E" w:rsidP="001E326E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</w:t>
            </w:r>
            <w:r w:rsidR="00986F38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601C3" w:rsidRDefault="00986F38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86F38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86F38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945F9C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72547D">
        <w:trPr>
          <w:gridAfter w:val="1"/>
          <w:wAfter w:w="6" w:type="dxa"/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Содержание автомобильных дорог местного </w:t>
            </w: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значения в границах муниципального образования: (расчистка автомобильных дорог от снежных заносов, прочистка водосточных труб</w:t>
            </w:r>
            <w:r w:rsidR="00A33DF9" w:rsidRPr="009601C3">
              <w:rPr>
                <w:rFonts w:ascii="Times New Roman" w:eastAsiaTheme="minorEastAsia" w:hAnsi="Times New Roman"/>
                <w:sz w:val="24"/>
                <w:szCs w:val="24"/>
              </w:rPr>
              <w:t>, летнее содержание дорог</w:t>
            </w: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5F9C" w:rsidRPr="009601C3" w:rsidRDefault="0010377F" w:rsidP="00945F9C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CB7223" w:rsidRPr="009601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1820.2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601C3" w:rsidRDefault="001E326E" w:rsidP="000915C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850904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66.3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CB7223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953.9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повышение безопасности дорожного </w:t>
            </w: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движения</w:t>
            </w:r>
          </w:p>
        </w:tc>
      </w:tr>
      <w:tr w:rsidR="00945F9C" w:rsidRPr="009601C3" w:rsidTr="0072547D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местный </w:t>
            </w: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945F9C" w:rsidRPr="009601C3" w:rsidRDefault="00BD0472" w:rsidP="0010377F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 xml:space="preserve">   </w:t>
            </w:r>
            <w:r w:rsidR="00CB7223" w:rsidRPr="009601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1820.2</w:t>
            </w:r>
          </w:p>
        </w:tc>
        <w:tc>
          <w:tcPr>
            <w:tcW w:w="1276" w:type="dxa"/>
            <w:vAlign w:val="center"/>
          </w:tcPr>
          <w:p w:rsidR="00945F9C" w:rsidRPr="009601C3" w:rsidRDefault="00945F9C" w:rsidP="00945F9C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="00473C59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="00850904" w:rsidRPr="009601C3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66.3</w:t>
            </w:r>
          </w:p>
        </w:tc>
        <w:tc>
          <w:tcPr>
            <w:tcW w:w="1276" w:type="dxa"/>
          </w:tcPr>
          <w:p w:rsidR="00945F9C" w:rsidRPr="009601C3" w:rsidRDefault="00CB7223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953.9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Ремонт автомобильных дорог</w:t>
            </w: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945F9C" w:rsidRPr="009601C3" w:rsidRDefault="00BD0472" w:rsidP="00850904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="00850904" w:rsidRPr="009601C3">
              <w:rPr>
                <w:rFonts w:ascii="Times New Roman" w:eastAsiaTheme="minorEastAsia" w:hAnsi="Times New Roman"/>
                <w:sz w:val="24"/>
                <w:szCs w:val="24"/>
              </w:rPr>
              <w:t>3381.0</w:t>
            </w:r>
          </w:p>
        </w:tc>
        <w:tc>
          <w:tcPr>
            <w:tcW w:w="1276" w:type="dxa"/>
            <w:vAlign w:val="center"/>
          </w:tcPr>
          <w:p w:rsidR="00945F9C" w:rsidRPr="009601C3" w:rsidRDefault="001E326E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850904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3381.0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 w:val="restart"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601C3" w:rsidRDefault="00850904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601C3" w:rsidRDefault="001E326E" w:rsidP="00473C5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276" w:type="dxa"/>
          </w:tcPr>
          <w:p w:rsidR="00945F9C" w:rsidRPr="009601C3" w:rsidRDefault="00850904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601C3" w:rsidRDefault="00850904" w:rsidP="00850904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3381.0</w:t>
            </w:r>
          </w:p>
        </w:tc>
        <w:tc>
          <w:tcPr>
            <w:tcW w:w="1276" w:type="dxa"/>
            <w:vAlign w:val="center"/>
          </w:tcPr>
          <w:p w:rsidR="00945F9C" w:rsidRPr="009601C3" w:rsidRDefault="00B932A8" w:rsidP="00AE34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AE345A"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="001E326E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AE345A"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</w:tcPr>
          <w:p w:rsidR="00945F9C" w:rsidRPr="009601C3" w:rsidRDefault="00473C59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3381.0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10377F">
        <w:trPr>
          <w:gridAfter w:val="1"/>
          <w:wAfter w:w="6" w:type="dxa"/>
          <w:trHeight w:val="2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359A" w:rsidRPr="009601C3" w:rsidRDefault="0043359A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внебюджетные источники</w:t>
            </w:r>
          </w:p>
          <w:p w:rsidR="006C645B" w:rsidRPr="009601C3" w:rsidRDefault="006C645B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72547D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1E326E" w:rsidP="001E326E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 </w:t>
            </w:r>
            <w:r w:rsidR="00945F9C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601C3" w:rsidRDefault="00945F9C" w:rsidP="0043359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  <w:p w:rsidR="006C645B" w:rsidRPr="009601C3" w:rsidRDefault="006C645B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1E326E" w:rsidP="001E326E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</w:t>
            </w:r>
            <w:r w:rsidR="00945F9C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1E326E" w:rsidP="001E326E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</w:t>
            </w:r>
            <w:r w:rsidR="00945F9C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C645B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A" w:rsidRPr="009601C3" w:rsidRDefault="0043359A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487A3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Приобретение дорожных знаков</w:t>
            </w:r>
          </w:p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C7519" w:rsidRPr="009601C3" w:rsidRDefault="009C7519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932A8" w:rsidRPr="009601C3" w:rsidRDefault="00B932A8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43359A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="006C645B" w:rsidRPr="009601C3">
              <w:rPr>
                <w:rFonts w:ascii="Times New Roman" w:eastAsiaTheme="minorEastAsia" w:hAnsi="Times New Roman"/>
                <w:sz w:val="24"/>
                <w:szCs w:val="24"/>
              </w:rPr>
              <w:t>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87A32" w:rsidRPr="009601C3" w:rsidRDefault="0010377F" w:rsidP="0010377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      </w:t>
            </w:r>
            <w:r w:rsidR="00487A32" w:rsidRPr="009601C3"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  <w:p w:rsidR="00487A32" w:rsidRPr="009601C3" w:rsidRDefault="00487A32" w:rsidP="00487A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Местный</w:t>
            </w:r>
          </w:p>
          <w:p w:rsidR="00487A32" w:rsidRPr="009601C3" w:rsidRDefault="00487A32" w:rsidP="00487A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бюджет</w:t>
            </w:r>
          </w:p>
          <w:p w:rsidR="00487A32" w:rsidRPr="009601C3" w:rsidRDefault="00487A32" w:rsidP="00487A32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377F" w:rsidRPr="009601C3" w:rsidRDefault="0010377F" w:rsidP="00C66B81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  <w:p w:rsidR="006C645B" w:rsidRPr="009601C3" w:rsidRDefault="00CB7223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140.0</w:t>
            </w:r>
          </w:p>
          <w:p w:rsidR="0043359A" w:rsidRPr="009601C3" w:rsidRDefault="00CB7223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140.0</w:t>
            </w:r>
          </w:p>
          <w:p w:rsidR="0010377F" w:rsidRPr="009601C3" w:rsidRDefault="0010377F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0377F" w:rsidRPr="009601C3" w:rsidRDefault="0010377F" w:rsidP="0010377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932A8" w:rsidRPr="009601C3" w:rsidRDefault="00B932A8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BD0472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596.2</w:t>
            </w:r>
          </w:p>
        </w:tc>
        <w:tc>
          <w:tcPr>
            <w:tcW w:w="1276" w:type="dxa"/>
            <w:vAlign w:val="center"/>
          </w:tcPr>
          <w:p w:rsidR="0010377F" w:rsidRPr="009601C3" w:rsidRDefault="0010377F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1E326E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  <w:p w:rsidR="00764CA3" w:rsidRPr="009601C3" w:rsidRDefault="001E326E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</w:t>
            </w:r>
            <w:r w:rsidR="00764CA3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  <w:p w:rsidR="006C645B" w:rsidRPr="009601C3" w:rsidRDefault="006C645B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932A8" w:rsidRPr="009601C3" w:rsidRDefault="001E326E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377F" w:rsidRPr="009601C3" w:rsidRDefault="0010377F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CB7223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="00487A32" w:rsidRPr="009601C3">
              <w:rPr>
                <w:rFonts w:ascii="Times New Roman" w:eastAsiaTheme="minorEastAsia" w:hAnsi="Times New Roman"/>
                <w:sz w:val="24"/>
                <w:szCs w:val="24"/>
              </w:rPr>
              <w:t>0.0</w:t>
            </w:r>
          </w:p>
          <w:p w:rsidR="006C645B" w:rsidRPr="009601C3" w:rsidRDefault="00CB7223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="00487A32" w:rsidRPr="009601C3">
              <w:rPr>
                <w:rFonts w:ascii="Times New Roman" w:eastAsiaTheme="minorEastAsia" w:hAnsi="Times New Roman"/>
                <w:sz w:val="24"/>
                <w:szCs w:val="24"/>
              </w:rPr>
              <w:t>0.0</w:t>
            </w:r>
          </w:p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932A8" w:rsidRPr="009601C3" w:rsidRDefault="00B932A8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BD0472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457.3</w:t>
            </w:r>
          </w:p>
        </w:tc>
        <w:tc>
          <w:tcPr>
            <w:tcW w:w="1276" w:type="dxa"/>
          </w:tcPr>
          <w:p w:rsidR="0010377F" w:rsidRPr="009601C3" w:rsidRDefault="0010377F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CB7223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50.0</w:t>
            </w:r>
          </w:p>
          <w:p w:rsidR="006C645B" w:rsidRPr="009601C3" w:rsidRDefault="00CB7223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50.0</w:t>
            </w:r>
          </w:p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932A8" w:rsidRPr="009601C3" w:rsidRDefault="00B932A8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BD0472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138.9</w:t>
            </w:r>
          </w:p>
        </w:tc>
        <w:tc>
          <w:tcPr>
            <w:tcW w:w="1527" w:type="dxa"/>
          </w:tcPr>
          <w:p w:rsidR="006C645B" w:rsidRPr="009601C3" w:rsidRDefault="006C645B" w:rsidP="00C66B8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C66B8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C66B8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C66B8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945F9C" w:rsidRPr="00171DAF" w:rsidRDefault="00945F9C" w:rsidP="00945F9C">
      <w:pPr>
        <w:rPr>
          <w:sz w:val="28"/>
          <w:szCs w:val="28"/>
        </w:rPr>
        <w:sectPr w:rsidR="00945F9C" w:rsidRPr="00171DAF" w:rsidSect="00090E9F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3D2DBE" w:rsidRPr="0063005A" w:rsidRDefault="003D2DBE" w:rsidP="003D2DBE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/>
          <w:spacing w:val="-6"/>
        </w:rPr>
      </w:pPr>
      <w:r w:rsidRPr="0063005A">
        <w:rPr>
          <w:rFonts w:ascii="Times New Roman" w:hAnsi="Times New Roman"/>
          <w:spacing w:val="-6"/>
        </w:rPr>
        <w:lastRenderedPageBreak/>
        <w:t>Приложение № 2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/>
        </w:rPr>
        <w:t xml:space="preserve"> «</w:t>
      </w:r>
      <w:r w:rsidR="0063005A" w:rsidRPr="0063005A">
        <w:rPr>
          <w:rFonts w:ascii="Times New Roman" w:hAnsi="Times New Roman"/>
        </w:rPr>
        <w:t xml:space="preserve">«Осуществление дорожной деятельности </w:t>
      </w:r>
      <w:proofErr w:type="gramStart"/>
      <w:r w:rsidR="0063005A" w:rsidRPr="0063005A">
        <w:rPr>
          <w:rFonts w:ascii="Times New Roman" w:hAnsi="Times New Roman"/>
        </w:rPr>
        <w:t>на</w:t>
      </w:r>
      <w:proofErr w:type="gramEnd"/>
      <w:r w:rsidR="0063005A" w:rsidRPr="0063005A">
        <w:rPr>
          <w:rFonts w:ascii="Times New Roman" w:hAnsi="Times New Roman"/>
        </w:rPr>
        <w:t xml:space="preserve">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t xml:space="preserve">автомобильных </w:t>
      </w:r>
      <w:proofErr w:type="gramStart"/>
      <w:r w:rsidRPr="0063005A">
        <w:rPr>
          <w:rFonts w:ascii="Times New Roman" w:hAnsi="Times New Roman"/>
        </w:rPr>
        <w:t>дорогах</w:t>
      </w:r>
      <w:proofErr w:type="gramEnd"/>
      <w:r w:rsidRPr="0063005A">
        <w:rPr>
          <w:rFonts w:ascii="Times New Roman" w:hAnsi="Times New Roman"/>
        </w:rPr>
        <w:t xml:space="preserve"> общего пользования местного значения  в границах </w:t>
      </w:r>
    </w:p>
    <w:p w:rsidR="0063005A" w:rsidRPr="0063005A" w:rsidRDefault="00A65F0E" w:rsidP="0063005A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Галаховского</w:t>
      </w:r>
      <w:proofErr w:type="spellEnd"/>
      <w:r w:rsidR="0063005A" w:rsidRPr="0063005A">
        <w:rPr>
          <w:rFonts w:ascii="Times New Roman" w:hAnsi="Times New Roman"/>
        </w:rPr>
        <w:t xml:space="preserve"> муниципального образования </w:t>
      </w:r>
      <w:proofErr w:type="spellStart"/>
      <w:r w:rsidR="0063005A" w:rsidRPr="0063005A">
        <w:rPr>
          <w:rFonts w:ascii="Times New Roman" w:hAnsi="Times New Roman"/>
        </w:rPr>
        <w:t>Екатериновского</w:t>
      </w:r>
      <w:proofErr w:type="spellEnd"/>
      <w:r w:rsidR="0063005A" w:rsidRPr="0063005A">
        <w:rPr>
          <w:rFonts w:ascii="Times New Roman" w:hAnsi="Times New Roman"/>
        </w:rPr>
        <w:t xml:space="preserve"> муниципального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t>района Саратовской  области  на 2022-2024 годы</w:t>
      </w:r>
    </w:p>
    <w:p w:rsidR="00CF7FF5" w:rsidRPr="0063005A" w:rsidRDefault="00CF7FF5" w:rsidP="0063005A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3D2DBE" w:rsidRDefault="003D2DBE" w:rsidP="003D2D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AE345A" w:rsidRPr="009601C3" w:rsidTr="00AA585D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Pr="009601C3" w:rsidRDefault="00AE345A" w:rsidP="00AE345A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 xml:space="preserve">Перечень объектов,  по обеспечению дорожной деятельности  в </w:t>
            </w:r>
            <w:proofErr w:type="spellStart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Галаховском</w:t>
            </w:r>
            <w:proofErr w:type="spellEnd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</w:t>
            </w:r>
            <w:proofErr w:type="spellStart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 xml:space="preserve"> муниципального района Саратовской на 202</w:t>
            </w:r>
            <w:r w:rsidR="00B35834"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3</w:t>
            </w: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AE345A" w:rsidRPr="009601C3" w:rsidTr="00AA585D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Сумма  руб.</w:t>
            </w:r>
          </w:p>
        </w:tc>
      </w:tr>
      <w:tr w:rsidR="00AE345A" w:rsidRPr="009601C3" w:rsidTr="00AA585D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</w:pPr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  <w:t xml:space="preserve">село </w:t>
            </w:r>
            <w:proofErr w:type="spellStart"/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  <w:t>Галахово</w:t>
            </w:r>
            <w:proofErr w:type="spellEnd"/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AE345A" w:rsidRPr="009601C3" w:rsidTr="00AA585D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 xml:space="preserve">     улица    Петра Орешина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  <w:t>94500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9601C3" w:rsidRDefault="0045204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sz w:val="24"/>
                <w:szCs w:val="24"/>
              </w:rPr>
              <w:t>2322201</w:t>
            </w:r>
            <w:r w:rsidR="00DF5F8D" w:rsidRPr="009601C3">
              <w:rPr>
                <w:rFonts w:ascii="Times New Roman" w:hAnsi="Times New Roman" w:cstheme="minorBidi"/>
                <w:sz w:val="24"/>
                <w:szCs w:val="24"/>
              </w:rPr>
              <w:t>,00</w:t>
            </w:r>
          </w:p>
        </w:tc>
      </w:tr>
      <w:tr w:rsidR="00AE345A" w:rsidRPr="009601C3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</w:pP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</w:pPr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  <w:t>Поселок  Юбилейный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AE345A" w:rsidRPr="009601C3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sz w:val="24"/>
                <w:szCs w:val="24"/>
              </w:rPr>
              <w:t xml:space="preserve">    улица    Юбилейная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sz w:val="24"/>
                <w:szCs w:val="24"/>
              </w:rPr>
              <w:t>560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9601C3" w:rsidRDefault="0045204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sz w:val="24"/>
                <w:szCs w:val="24"/>
              </w:rPr>
              <w:t>619258,80</w:t>
            </w:r>
          </w:p>
        </w:tc>
      </w:tr>
      <w:tr w:rsidR="00AE345A" w:rsidRPr="009601C3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</w:pP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</w:pPr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  <w:t xml:space="preserve">село  </w:t>
            </w:r>
            <w:proofErr w:type="spellStart"/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  <w:t>Упоровка</w:t>
            </w:r>
            <w:proofErr w:type="spellEnd"/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AE345A" w:rsidRPr="009601C3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sz w:val="24"/>
                <w:szCs w:val="24"/>
              </w:rPr>
              <w:t xml:space="preserve">     улица   Ленинская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sz w:val="24"/>
                <w:szCs w:val="24"/>
              </w:rPr>
              <w:t>1470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  <w:t>66150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9601C3" w:rsidRDefault="0045204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sz w:val="24"/>
                <w:szCs w:val="24"/>
              </w:rPr>
              <w:t>1625540,7</w:t>
            </w:r>
            <w:r w:rsidR="00DF5F8D" w:rsidRPr="009601C3">
              <w:rPr>
                <w:rFonts w:ascii="Times New Roman" w:hAnsi="Times New Roman" w:cstheme="minorBidi"/>
                <w:sz w:val="24"/>
                <w:szCs w:val="24"/>
              </w:rPr>
              <w:t>0</w:t>
            </w:r>
          </w:p>
        </w:tc>
      </w:tr>
      <w:tr w:rsidR="00AE345A" w:rsidRPr="009601C3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ind w:right="272"/>
              <w:jc w:val="right"/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sz w:val="24"/>
                <w:szCs w:val="24"/>
              </w:rPr>
              <w:t>4130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  <w:t>185850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9601C3" w:rsidRDefault="0045204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sz w:val="24"/>
                <w:szCs w:val="24"/>
              </w:rPr>
              <w:t>4567</w:t>
            </w:r>
            <w:r w:rsidR="00AE345A" w:rsidRPr="009601C3">
              <w:rPr>
                <w:rFonts w:ascii="Times New Roman" w:hAnsi="Times New Roman" w:cstheme="minorBidi"/>
                <w:sz w:val="24"/>
                <w:szCs w:val="24"/>
              </w:rPr>
              <w:t>000.50</w:t>
            </w:r>
          </w:p>
        </w:tc>
      </w:tr>
    </w:tbl>
    <w:p w:rsidR="003D2DBE" w:rsidRDefault="003D2DBE" w:rsidP="00AE34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D2DBE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68734512"/>
    <w:multiLevelType w:val="hybridMultilevel"/>
    <w:tmpl w:val="BAB09142"/>
    <w:lvl w:ilvl="0" w:tplc="9766905C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2DBE"/>
    <w:rsid w:val="00026E92"/>
    <w:rsid w:val="000915CB"/>
    <w:rsid w:val="0010377F"/>
    <w:rsid w:val="001B0468"/>
    <w:rsid w:val="001B5E24"/>
    <w:rsid w:val="001C0AE9"/>
    <w:rsid w:val="001D2A20"/>
    <w:rsid w:val="001E326E"/>
    <w:rsid w:val="00221316"/>
    <w:rsid w:val="00300A7F"/>
    <w:rsid w:val="00323C7E"/>
    <w:rsid w:val="003738CB"/>
    <w:rsid w:val="003A64C7"/>
    <w:rsid w:val="003D2DBE"/>
    <w:rsid w:val="003E597C"/>
    <w:rsid w:val="0043359A"/>
    <w:rsid w:val="0045204A"/>
    <w:rsid w:val="00473C59"/>
    <w:rsid w:val="00487A32"/>
    <w:rsid w:val="004A0640"/>
    <w:rsid w:val="004A2FF1"/>
    <w:rsid w:val="004A51D5"/>
    <w:rsid w:val="004E41BE"/>
    <w:rsid w:val="0058375A"/>
    <w:rsid w:val="0059753A"/>
    <w:rsid w:val="00605109"/>
    <w:rsid w:val="0063005A"/>
    <w:rsid w:val="0068280B"/>
    <w:rsid w:val="006B1D00"/>
    <w:rsid w:val="006C645B"/>
    <w:rsid w:val="006E1EF7"/>
    <w:rsid w:val="0072547D"/>
    <w:rsid w:val="00745A8D"/>
    <w:rsid w:val="00764CA3"/>
    <w:rsid w:val="00794866"/>
    <w:rsid w:val="007E20AD"/>
    <w:rsid w:val="00807B14"/>
    <w:rsid w:val="00821E32"/>
    <w:rsid w:val="00850904"/>
    <w:rsid w:val="008F42D2"/>
    <w:rsid w:val="00926109"/>
    <w:rsid w:val="00945F9C"/>
    <w:rsid w:val="009601C3"/>
    <w:rsid w:val="00986F38"/>
    <w:rsid w:val="009C7519"/>
    <w:rsid w:val="009E42D3"/>
    <w:rsid w:val="00A33DF9"/>
    <w:rsid w:val="00A65F0E"/>
    <w:rsid w:val="00A841F8"/>
    <w:rsid w:val="00AA02FC"/>
    <w:rsid w:val="00AE345A"/>
    <w:rsid w:val="00B038C4"/>
    <w:rsid w:val="00B35834"/>
    <w:rsid w:val="00B932A8"/>
    <w:rsid w:val="00BB2B52"/>
    <w:rsid w:val="00BB5FF6"/>
    <w:rsid w:val="00BC2204"/>
    <w:rsid w:val="00BD0472"/>
    <w:rsid w:val="00BD4E70"/>
    <w:rsid w:val="00C03BA0"/>
    <w:rsid w:val="00C206C6"/>
    <w:rsid w:val="00C63191"/>
    <w:rsid w:val="00C7515C"/>
    <w:rsid w:val="00CB220E"/>
    <w:rsid w:val="00CB7223"/>
    <w:rsid w:val="00CF7FF5"/>
    <w:rsid w:val="00D67CBA"/>
    <w:rsid w:val="00D74954"/>
    <w:rsid w:val="00D903D0"/>
    <w:rsid w:val="00DA6B32"/>
    <w:rsid w:val="00DC3E38"/>
    <w:rsid w:val="00DF5F8D"/>
    <w:rsid w:val="00E01B61"/>
    <w:rsid w:val="00E46D53"/>
    <w:rsid w:val="00EA1731"/>
    <w:rsid w:val="00EB6A60"/>
    <w:rsid w:val="00F5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3D2DBE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line="200" w:lineRule="atLeast"/>
    </w:pPr>
    <w:rPr>
      <w:rFonts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2DBE"/>
    <w:rPr>
      <w:rFonts w:ascii="Arial" w:eastAsia="Times New Roman" w:hAnsi="Arial" w:cs="Arial"/>
      <w:sz w:val="22"/>
      <w:szCs w:val="22"/>
      <w:lang w:eastAsia="zh-CN" w:bidi="ar-SA"/>
    </w:rPr>
  </w:style>
  <w:style w:type="paragraph" w:styleId="a3">
    <w:name w:val="footer"/>
    <w:basedOn w:val="a"/>
    <w:link w:val="a4"/>
    <w:rsid w:val="007E20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7E20AD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5">
    <w:name w:val="header"/>
    <w:basedOn w:val="a"/>
    <w:link w:val="a6"/>
    <w:rsid w:val="00807B14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807B1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C1D11-C310-43DE-8FEA-99BBD629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admin</cp:lastModifiedBy>
  <cp:revision>4</cp:revision>
  <cp:lastPrinted>2022-12-14T05:43:00Z</cp:lastPrinted>
  <dcterms:created xsi:type="dcterms:W3CDTF">2022-12-13T08:15:00Z</dcterms:created>
  <dcterms:modified xsi:type="dcterms:W3CDTF">2022-12-14T05:44:00Z</dcterms:modified>
</cp:coreProperties>
</file>