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656" w:type="dxa"/>
        <w:tblLook w:val="04A0" w:firstRow="1" w:lastRow="0" w:firstColumn="1" w:lastColumn="0" w:noHBand="0" w:noVBand="1"/>
      </w:tblPr>
      <w:tblGrid>
        <w:gridCol w:w="534"/>
        <w:gridCol w:w="708"/>
        <w:gridCol w:w="2410"/>
        <w:gridCol w:w="6004"/>
      </w:tblGrid>
      <w:tr w:rsidR="0048623F" w:rsidRPr="00F80AB8" w:rsidTr="0040095A">
        <w:tc>
          <w:tcPr>
            <w:tcW w:w="534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2" w:type="dxa"/>
            <w:gridSpan w:val="3"/>
          </w:tcPr>
          <w:p w:rsidR="0048623F" w:rsidRPr="00F80AB8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8D77EB" w:rsidRDefault="009739D9" w:rsidP="008D77EB">
            <w:pPr>
              <w:jc w:val="center"/>
              <w:rPr>
                <w:rFonts w:ascii="Times New Roman" w:hAnsi="Times New Roman"/>
              </w:rPr>
            </w:pPr>
            <w:r w:rsidRPr="008D77EB">
              <w:rPr>
                <w:rFonts w:ascii="Times New Roman" w:hAnsi="Times New Roman"/>
              </w:rPr>
              <w:t xml:space="preserve">(уполномоченный орган, которым рассматривается ходатайство </w:t>
            </w:r>
            <w:r w:rsidR="0002073B" w:rsidRPr="008D77EB">
              <w:rPr>
                <w:rFonts w:ascii="Times New Roman" w:hAnsi="Times New Roman"/>
              </w:rPr>
              <w:br/>
            </w:r>
            <w:r w:rsidRPr="008D77EB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F80AB8" w:rsidTr="0040095A">
        <w:tc>
          <w:tcPr>
            <w:tcW w:w="534" w:type="dxa"/>
          </w:tcPr>
          <w:p w:rsidR="0048623F" w:rsidRPr="0063353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22" w:type="dxa"/>
            <w:gridSpan w:val="3"/>
          </w:tcPr>
          <w:p w:rsidR="006C64AF" w:rsidRPr="00FC704A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="00D2240B" w:rsidRPr="00FC704A">
              <w:rPr>
                <w:rFonts w:ascii="Times New Roman" w:hAnsi="Times New Roman"/>
                <w:sz w:val="24"/>
                <w:szCs w:val="24"/>
              </w:rPr>
              <w:t xml:space="preserve">линейного объекта системы </w:t>
            </w:r>
            <w:r w:rsidR="00D2240B" w:rsidRPr="0042687E">
              <w:rPr>
                <w:rFonts w:ascii="Times New Roman" w:hAnsi="Times New Roman"/>
                <w:sz w:val="24"/>
                <w:szCs w:val="24"/>
              </w:rPr>
              <w:t xml:space="preserve">газоснабжения федерального значения </w:t>
            </w:r>
            <w:r w:rsidR="0040095A">
              <w:rPr>
                <w:rFonts w:ascii="Times New Roman" w:hAnsi="Times New Roman"/>
                <w:sz w:val="24"/>
                <w:szCs w:val="24"/>
              </w:rPr>
              <w:t>«</w:t>
            </w:r>
            <w:r w:rsidR="00011DBD" w:rsidRPr="00011DBD">
              <w:rPr>
                <w:rFonts w:ascii="Times New Roman" w:hAnsi="Times New Roman"/>
                <w:sz w:val="24"/>
                <w:szCs w:val="24"/>
              </w:rPr>
              <w:t>КЦ №2. КС Екатериновка</w:t>
            </w:r>
            <w:r w:rsidR="0040095A">
              <w:rPr>
                <w:rFonts w:ascii="Times New Roman" w:hAnsi="Times New Roman"/>
                <w:sz w:val="24"/>
                <w:szCs w:val="24"/>
              </w:rPr>
              <w:t>»</w:t>
            </w:r>
            <w:r w:rsidR="00D2240B" w:rsidRPr="0042687E">
              <w:rPr>
                <w:rFonts w:ascii="Times New Roman" w:hAnsi="Times New Roman"/>
                <w:sz w:val="24"/>
                <w:szCs w:val="24"/>
              </w:rPr>
              <w:t xml:space="preserve"> и его неотъемлемых</w:t>
            </w:r>
            <w:r w:rsidR="00D2240B" w:rsidRPr="00FC704A">
              <w:rPr>
                <w:rFonts w:ascii="Times New Roman" w:hAnsi="Times New Roman"/>
                <w:sz w:val="24"/>
                <w:szCs w:val="24"/>
              </w:rPr>
              <w:t xml:space="preserve"> технологических частей</w:t>
            </w:r>
          </w:p>
          <w:p w:rsidR="0048623F" w:rsidRPr="008D77EB" w:rsidRDefault="006C64AF" w:rsidP="006C64A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D77EB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D015EC" w:rsidRPr="00F80AB8" w:rsidTr="0040095A">
        <w:tc>
          <w:tcPr>
            <w:tcW w:w="534" w:type="dxa"/>
            <w:vMerge w:val="restart"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64:12:000000:38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электросетевой комплекс ВЛ-220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Курдюм</w:t>
            </w:r>
            <w:proofErr w:type="spellEnd"/>
            <w:r w:rsidR="00C95B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Ртищево I,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Курдюм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-Ртищево II"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64:12:000000:108</w:t>
            </w:r>
          </w:p>
        </w:tc>
        <w:tc>
          <w:tcPr>
            <w:tcW w:w="6004" w:type="dxa"/>
          </w:tcPr>
          <w:p w:rsidR="00D015EC" w:rsidRPr="00D015EC" w:rsidRDefault="00D015EC" w:rsidP="00D01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Саратовская область, р-н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64:12:000000:110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Почтовый адрес ориентира: Саратовская область, р-н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64:12:150101:32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Прудовое муниципальное образование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64:12:150101:51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ППГХ "Прудовое"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64:12:150101:52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ППГХ "Прудовое</w:t>
            </w:r>
            <w:r w:rsidR="00C95B38"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64:12:150101:53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Прудовое муниципальное образование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64:12:170103:1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Новоселовское муниципальное образование, примерно в 1,5 км на северо-восток от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с.Новоселовка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64:12:170103:98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Новоселовское муниципальное образование, примерно в 2,8 км на северо-восток от с.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Новоселовка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64:12:170103:100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Новоселовское муниципальное образование, примерно в 2,7 км на восток от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с.Новоселовка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64:12:170103:119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Новоселовское муниципальное образование, находится примерно в 3,5 км по направлению на северо-восток от с.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Новоселовка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64:12:170103:128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Новоселовское муниципальное образование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64:12:170103:404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Новоселовское муниципальное образование, на расстоянии 1,5 км на северо-восток от с.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Новоселовка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64:12:170103:449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р-н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, Новоселовское муниципальное образование (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Новоселовский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округ)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64:12:170103:511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р-н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, Новоселовское сельское поселение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64:12:170103:512</w:t>
            </w:r>
          </w:p>
        </w:tc>
        <w:tc>
          <w:tcPr>
            <w:tcW w:w="6004" w:type="dxa"/>
          </w:tcPr>
          <w:p w:rsidR="00D015EC" w:rsidRPr="00D015EC" w:rsidRDefault="00D015EC" w:rsidP="00D01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р-н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Новосёловское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муниципальное образование (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округ), на северо- восток от с.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64:12:170103:513</w:t>
            </w:r>
          </w:p>
        </w:tc>
        <w:tc>
          <w:tcPr>
            <w:tcW w:w="6004" w:type="dxa"/>
          </w:tcPr>
          <w:p w:rsidR="00D015EC" w:rsidRPr="00D015EC" w:rsidRDefault="00D015EC" w:rsidP="00D01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р-н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Новосёловское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муниципальное образование (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округ), на северо- восток от с.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64:12:170103:384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Новоселовское муниципальное образование, находится примерно в 2,6 км по направлению на северо-восток от ориентира с.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Новоселовка</w:t>
            </w:r>
            <w:proofErr w:type="spellEnd"/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64:12:000000:2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р-н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, ППГХ "Прудовое"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64:12:170103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D015EC" w:rsidRPr="00F80AB8" w:rsidTr="0040095A">
        <w:tc>
          <w:tcPr>
            <w:tcW w:w="534" w:type="dxa"/>
            <w:vMerge/>
          </w:tcPr>
          <w:p w:rsidR="00D015EC" w:rsidRPr="00F80AB8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015EC" w:rsidRPr="00D015EC" w:rsidRDefault="00D015EC" w:rsidP="004009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64:12:150101</w:t>
            </w:r>
          </w:p>
        </w:tc>
        <w:tc>
          <w:tcPr>
            <w:tcW w:w="6004" w:type="dxa"/>
          </w:tcPr>
          <w:p w:rsidR="00D015EC" w:rsidRPr="00D015EC" w:rsidRDefault="00D015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Екатериновский</w:t>
            </w:r>
            <w:proofErr w:type="spellEnd"/>
            <w:r w:rsidRPr="00D01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48623F" w:rsidRPr="00F80AB8" w:rsidTr="00F13773">
        <w:trPr>
          <w:trHeight w:val="2589"/>
        </w:trPr>
        <w:tc>
          <w:tcPr>
            <w:tcW w:w="534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22" w:type="dxa"/>
            <w:gridSpan w:val="3"/>
          </w:tcPr>
          <w:p w:rsidR="008D77EB" w:rsidRDefault="00A931D3" w:rsidP="008D77EB">
            <w:pPr>
              <w:pStyle w:val="a3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11DBD" w:rsidRPr="00F13773">
              <w:rPr>
                <w:rFonts w:ascii="Times New Roman" w:hAnsi="Times New Roman"/>
                <w:sz w:val="24"/>
                <w:szCs w:val="24"/>
              </w:rPr>
              <w:t>Екатеринов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DBD" w:rsidRPr="00F13773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:rsidR="00F13773" w:rsidRDefault="00011DBD" w:rsidP="008D77EB">
            <w:pPr>
              <w:pStyle w:val="a3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>Саратов</w:t>
            </w:r>
            <w:r w:rsidR="00A931D3" w:rsidRPr="00F13773"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r w:rsidR="006C64AF" w:rsidRPr="00F137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1DBD" w:rsidRPr="00F13773" w:rsidRDefault="00A931D3" w:rsidP="008D77EB">
            <w:pPr>
              <w:pStyle w:val="a3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011DBD" w:rsidRPr="00F13773">
              <w:rPr>
                <w:rFonts w:ascii="Times New Roman" w:hAnsi="Times New Roman"/>
                <w:sz w:val="24"/>
                <w:szCs w:val="24"/>
              </w:rPr>
              <w:t xml:space="preserve">412120 Саратовская область, </w:t>
            </w:r>
            <w:proofErr w:type="spellStart"/>
            <w:r w:rsidR="00011DBD" w:rsidRPr="00F1377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011DBD" w:rsidRPr="00F13773">
              <w:rPr>
                <w:rFonts w:ascii="Times New Roman" w:hAnsi="Times New Roman"/>
                <w:sz w:val="24"/>
                <w:szCs w:val="24"/>
              </w:rPr>
              <w:t>. Екатериновка, ул. 50 лет Октября,</w:t>
            </w:r>
            <w:r w:rsidR="008D77EB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 w:rsidR="00011DBD" w:rsidRPr="00F13773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 w:rsidR="00011DBD" w:rsidRPr="00F13773">
              <w:rPr>
                <w:rFonts w:ascii="Times New Roman" w:hAnsi="Times New Roman"/>
                <w:sz w:val="24"/>
                <w:szCs w:val="24"/>
              </w:rPr>
              <w:br/>
              <w:t xml:space="preserve">т. +7(845 54) 2-13-90, факс+7(84554) 2-30-15 </w:t>
            </w:r>
          </w:p>
          <w:p w:rsidR="00A931D3" w:rsidRPr="00F13773" w:rsidRDefault="00011DBD" w:rsidP="008D77EB">
            <w:pPr>
              <w:pStyle w:val="a3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773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>: aemr@mail.ru</w:t>
            </w:r>
          </w:p>
          <w:p w:rsidR="006C64AF" w:rsidRDefault="00A931D3" w:rsidP="008D77EB">
            <w:pPr>
              <w:pStyle w:val="a3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="00011DBD" w:rsidRPr="00F13773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11DBD" w:rsidRPr="00F13773">
              <w:rPr>
                <w:rFonts w:ascii="Times New Roman" w:hAnsi="Times New Roman"/>
                <w:sz w:val="24"/>
                <w:szCs w:val="24"/>
              </w:rPr>
              <w:t>пн-пт</w:t>
            </w:r>
            <w:proofErr w:type="spellEnd"/>
            <w:r w:rsidR="00011DBD" w:rsidRPr="00F13773">
              <w:rPr>
                <w:rFonts w:ascii="Times New Roman" w:hAnsi="Times New Roman"/>
                <w:sz w:val="24"/>
                <w:szCs w:val="24"/>
              </w:rPr>
              <w:t xml:space="preserve"> 8:00-17</w:t>
            </w:r>
            <w:r w:rsidR="006C64AF" w:rsidRPr="00F1377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F43DA" w:rsidRPr="00C95B38" w:rsidRDefault="00DF43DA" w:rsidP="008D77EB">
            <w:pPr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  <w:p w:rsidR="00DF43DA" w:rsidRPr="00F13773" w:rsidRDefault="00DF43DA" w:rsidP="008D77EB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  <w:proofErr w:type="spellStart"/>
            <w:r w:rsidRPr="00F1377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  <w:p w:rsidR="008D77EB" w:rsidRDefault="00DF43DA" w:rsidP="008D77EB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>Адрес: 412138,</w:t>
            </w:r>
            <w:r w:rsidRPr="00F13773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F13773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F13773">
              <w:rPr>
                <w:rFonts w:ascii="Times New Roman" w:hAnsi="Times New Roman"/>
                <w:sz w:val="24"/>
                <w:szCs w:val="24"/>
              </w:rPr>
              <w:t>Новоселовка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F43DA" w:rsidRPr="00F13773" w:rsidRDefault="00DF43DA" w:rsidP="008D77EB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>ул.</w:t>
            </w:r>
            <w:r w:rsidR="008D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>Центральная, д. 18</w:t>
            </w:r>
          </w:p>
          <w:p w:rsidR="00DF43DA" w:rsidRPr="00F13773" w:rsidRDefault="00DF43DA" w:rsidP="008D77EB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>т</w:t>
            </w:r>
            <w:r w:rsidRPr="00F137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Pr="00F13773">
                <w:rPr>
                  <w:rFonts w:ascii="Times New Roman" w:hAnsi="Times New Roman"/>
                  <w:sz w:val="24"/>
                  <w:szCs w:val="24"/>
                  <w:lang w:val="en-US"/>
                </w:rPr>
                <w:t>+7 (84554) 2-27-48</w:t>
              </w:r>
            </w:hyperlink>
            <w:r w:rsidRPr="00F13773">
              <w:rPr>
                <w:rFonts w:ascii="Times New Roman" w:hAnsi="Times New Roman"/>
                <w:sz w:val="24"/>
                <w:szCs w:val="24"/>
                <w:lang w:val="en-US"/>
              </w:rPr>
              <w:t>, </w:t>
            </w:r>
            <w:hyperlink r:id="rId7" w:history="1">
              <w:r w:rsidRPr="00F13773">
                <w:rPr>
                  <w:rFonts w:ascii="Times New Roman" w:hAnsi="Times New Roman"/>
                  <w:sz w:val="24"/>
                  <w:szCs w:val="24"/>
                  <w:lang w:val="en-US"/>
                </w:rPr>
                <w:t>+7 (84554) 2-21-46</w:t>
              </w:r>
            </w:hyperlink>
          </w:p>
          <w:p w:rsidR="00DF43DA" w:rsidRPr="00F13773" w:rsidRDefault="00DF43DA" w:rsidP="008D77EB">
            <w:pPr>
              <w:ind w:left="37"/>
              <w:jc w:val="center"/>
              <w:rPr>
                <w:rFonts w:ascii="Arial" w:hAnsi="Arial" w:cs="Arial"/>
                <w:color w:val="333333"/>
                <w:sz w:val="27"/>
                <w:szCs w:val="27"/>
                <w:lang w:val="en-US"/>
              </w:rPr>
            </w:pPr>
            <w:r w:rsidRPr="00F13773">
              <w:rPr>
                <w:rFonts w:ascii="Times New Roman" w:hAnsi="Times New Roman"/>
                <w:sz w:val="24"/>
                <w:szCs w:val="24"/>
                <w:lang w:val="en-US"/>
              </w:rPr>
              <w:t>Email:</w:t>
            </w:r>
            <w:hyperlink r:id="rId8" w:history="1">
              <w:r w:rsidRPr="00F13773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adm.n-gomo@mail.ru</w:t>
              </w:r>
            </w:hyperlink>
          </w:p>
          <w:p w:rsidR="00DF43DA" w:rsidRPr="00F13773" w:rsidRDefault="00DF43DA" w:rsidP="008D77EB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  <w:proofErr w:type="spellStart"/>
            <w:r w:rsidRPr="00F13773">
              <w:rPr>
                <w:rFonts w:ascii="Times New Roman" w:hAnsi="Times New Roman"/>
                <w:sz w:val="24"/>
                <w:szCs w:val="24"/>
              </w:rPr>
              <w:t>пн-пт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 xml:space="preserve"> 8:00-17:00</w:t>
            </w:r>
          </w:p>
          <w:p w:rsidR="006C64AF" w:rsidRPr="00F13773" w:rsidRDefault="006C64AF" w:rsidP="008D77EB">
            <w:pPr>
              <w:ind w:left="37"/>
              <w:jc w:val="center"/>
              <w:rPr>
                <w:rFonts w:ascii="Times New Roman" w:hAnsi="Times New Roman"/>
              </w:rPr>
            </w:pPr>
            <w:r w:rsidRPr="00F13773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276C0" w:rsidRPr="00F80AB8" w:rsidTr="0040095A">
        <w:trPr>
          <w:trHeight w:val="840"/>
        </w:trPr>
        <w:tc>
          <w:tcPr>
            <w:tcW w:w="534" w:type="dxa"/>
          </w:tcPr>
          <w:p w:rsidR="00D276C0" w:rsidRPr="00F80AB8" w:rsidRDefault="00D276C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22" w:type="dxa"/>
            <w:gridSpan w:val="3"/>
          </w:tcPr>
          <w:p w:rsidR="00DF43DA" w:rsidRPr="000F0A7F" w:rsidRDefault="00DF43DA" w:rsidP="00DF43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DF43DA" w:rsidRPr="000F0A7F" w:rsidRDefault="00DF43DA" w:rsidP="00DF43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DF43DA" w:rsidRPr="000F0A7F" w:rsidRDefault="00DF43DA" w:rsidP="00DF43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DF43DA" w:rsidRPr="000F0A7F" w:rsidRDefault="00DF43DA" w:rsidP="00DF43DA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:rsidR="00D276C0" w:rsidRPr="00F13773" w:rsidRDefault="00DF43DA" w:rsidP="00DF43DA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D276C0" w:rsidRPr="008E0DD8" w:rsidTr="0040095A">
        <w:trPr>
          <w:trHeight w:val="2553"/>
        </w:trPr>
        <w:tc>
          <w:tcPr>
            <w:tcW w:w="534" w:type="dxa"/>
          </w:tcPr>
          <w:p w:rsidR="00D276C0" w:rsidRDefault="00D276C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22" w:type="dxa"/>
            <w:gridSpan w:val="3"/>
          </w:tcPr>
          <w:p w:rsidR="00575A25" w:rsidRDefault="00575A25" w:rsidP="00575A25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12F3A">
              <w:rPr>
                <w:rFonts w:ascii="Times New Roman" w:hAnsi="Times New Roman"/>
                <w:sz w:val="24"/>
                <w:szCs w:val="24"/>
              </w:rPr>
              <w:t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2F3A">
              <w:rPr>
                <w:rFonts w:ascii="Times New Roman" w:hAnsi="Times New Roman"/>
                <w:sz w:val="24"/>
                <w:szCs w:val="24"/>
              </w:rPr>
              <w:t xml:space="preserve">  Материалы по обоснованию, книга III (действующие объекты трубопроводного транспорта газа), раздел "Размещение действующих магистральных газопроводов на территории субъектов РФ"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336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8D77EB" w:rsidRDefault="00575A25" w:rsidP="00575A25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</w:t>
            </w:r>
          </w:p>
          <w:p w:rsidR="000F44B6" w:rsidRPr="00F13773" w:rsidRDefault="00575A25" w:rsidP="00575A25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0F0A7F">
              <w:rPr>
                <w:rFonts w:ascii="Times New Roman" w:hAnsi="Times New Roman"/>
              </w:rPr>
              <w:t>субъекта естественных монополий)</w:t>
            </w:r>
          </w:p>
        </w:tc>
      </w:tr>
      <w:tr w:rsidR="0048623F" w:rsidRPr="00F80AB8" w:rsidTr="0040095A">
        <w:tc>
          <w:tcPr>
            <w:tcW w:w="534" w:type="dxa"/>
          </w:tcPr>
          <w:p w:rsidR="008D77EB" w:rsidRDefault="008D77E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23F" w:rsidRPr="00F80AB8" w:rsidRDefault="00D276C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22" w:type="dxa"/>
            <w:gridSpan w:val="3"/>
          </w:tcPr>
          <w:p w:rsidR="00DF43DA" w:rsidRDefault="008D77EB" w:rsidP="00DF43DA">
            <w:pPr>
              <w:jc w:val="center"/>
            </w:pPr>
            <w:hyperlink r:id="rId9" w:history="1">
              <w:r w:rsidR="00DF43DA" w:rsidRPr="000F0A7F">
                <w:rPr>
                  <w:rFonts w:ascii="Times New Roman" w:hAnsi="Times New Roman"/>
                  <w:sz w:val="24"/>
                  <w:szCs w:val="24"/>
                  <w:u w:val="single"/>
                </w:rPr>
                <w:t>https://www.fgistp.economy.gov.ru</w:t>
              </w:r>
            </w:hyperlink>
          </w:p>
          <w:p w:rsidR="00DF43DA" w:rsidRPr="00DF43DA" w:rsidRDefault="008D77EB" w:rsidP="00DF43DA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0" w:history="1">
              <w:r w:rsidR="00DF43DA" w:rsidRPr="00DF43D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http://ekaterinovka.sarmo.ru/index.php</w:t>
              </w:r>
            </w:hyperlink>
          </w:p>
          <w:p w:rsidR="003C62B7" w:rsidRPr="00343DE3" w:rsidRDefault="00DF43DA" w:rsidP="00F137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lastRenderedPageBreak/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8623F" w:rsidRPr="00F80AB8" w:rsidTr="0040095A">
        <w:tc>
          <w:tcPr>
            <w:tcW w:w="534" w:type="dxa"/>
          </w:tcPr>
          <w:p w:rsidR="0048623F" w:rsidRPr="00F80AB8" w:rsidRDefault="00D276C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122" w:type="dxa"/>
            <w:gridSpan w:val="3"/>
          </w:tcPr>
          <w:p w:rsidR="00DF43DA" w:rsidRPr="00DF43DA" w:rsidRDefault="008D77EB" w:rsidP="00DF43DA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1" w:history="1">
              <w:r w:rsidR="00011DBD" w:rsidRPr="00DF43D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http://ekaterinovka.sarmo.ru/index.php</w:t>
              </w:r>
            </w:hyperlink>
          </w:p>
          <w:p w:rsidR="00DF43DA" w:rsidRPr="00DF43DA" w:rsidRDefault="00DF43DA" w:rsidP="00DF43D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43DA">
              <w:rPr>
                <w:rFonts w:ascii="Times New Roman" w:hAnsi="Times New Roman"/>
                <w:sz w:val="24"/>
                <w:szCs w:val="24"/>
                <w:u w:val="single"/>
              </w:rPr>
              <w:t>https://</w:t>
            </w:r>
            <w:hyperlink r:id="rId12" w:history="1">
              <w:r w:rsidRPr="00DF43DA">
                <w:rPr>
                  <w:rFonts w:ascii="Times New Roman" w:hAnsi="Times New Roman"/>
                  <w:sz w:val="24"/>
                  <w:szCs w:val="24"/>
                  <w:u w:val="single"/>
                </w:rPr>
                <w:t>www.minenergo.gov.ru/</w:t>
              </w:r>
            </w:hyperlink>
          </w:p>
          <w:p w:rsidR="006C64AF" w:rsidRPr="00DF43DA" w:rsidRDefault="00DF43DA" w:rsidP="00DF43DA">
            <w:pPr>
              <w:jc w:val="center"/>
              <w:rPr>
                <w:rFonts w:ascii="Times New Roman" w:hAnsi="Times New Roman"/>
              </w:rPr>
            </w:pPr>
            <w:r w:rsidRPr="00F13773">
              <w:rPr>
                <w:rFonts w:ascii="Times New Roman" w:hAnsi="Times New Roman"/>
              </w:rPr>
              <w:t xml:space="preserve"> </w:t>
            </w:r>
            <w:r w:rsidR="006C64AF" w:rsidRPr="00F13773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C64AF" w:rsidRPr="00F80AB8" w:rsidTr="0040095A">
        <w:tc>
          <w:tcPr>
            <w:tcW w:w="534" w:type="dxa"/>
          </w:tcPr>
          <w:p w:rsidR="006C64AF" w:rsidRPr="00F80AB8" w:rsidRDefault="00D276C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22" w:type="dxa"/>
            <w:gridSpan w:val="3"/>
            <w:vAlign w:val="center"/>
          </w:tcPr>
          <w:p w:rsidR="006C64AF" w:rsidRPr="00F13773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9415E9" w:rsidRPr="00F13773" w:rsidRDefault="009415E9" w:rsidP="00941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Филиал ООО «Газпром </w:t>
            </w:r>
            <w:proofErr w:type="spellStart"/>
            <w:r w:rsidRPr="00F13773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>» «Газпром реконструкция»</w:t>
            </w:r>
          </w:p>
          <w:p w:rsidR="009415E9" w:rsidRPr="00F13773" w:rsidRDefault="009415E9" w:rsidP="00941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198095, г. Санкт-Петербург, </w:t>
            </w:r>
            <w:proofErr w:type="spellStart"/>
            <w:r w:rsidRPr="00F13773">
              <w:rPr>
                <w:rFonts w:ascii="Times New Roman" w:hAnsi="Times New Roman"/>
                <w:sz w:val="24"/>
                <w:szCs w:val="24"/>
              </w:rPr>
              <w:t>Митрофаньевское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 xml:space="preserve"> шоссе, д. 2, корп. 9, литера В</w:t>
            </w:r>
          </w:p>
          <w:p w:rsidR="006C64AF" w:rsidRPr="00F13773" w:rsidRDefault="009415E9" w:rsidP="00941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тел.: +7 (812) 455-17-00 </w:t>
            </w:r>
          </w:p>
          <w:p w:rsidR="006C64AF" w:rsidRPr="00F13773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6C64AF" w:rsidRPr="00F13773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CC462C" w:rsidRPr="00F13773">
              <w:rPr>
                <w:rFonts w:ascii="Times New Roman" w:hAnsi="Times New Roman"/>
                <w:sz w:val="24"/>
                <w:szCs w:val="24"/>
              </w:rPr>
              <w:t>СтройГеоКомплекс</w:t>
            </w:r>
            <w:proofErr w:type="spellEnd"/>
            <w:r w:rsidRPr="00F137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64AF" w:rsidRPr="00F13773" w:rsidRDefault="006C64AF" w:rsidP="00E043F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CC462C" w:rsidRPr="00F13773">
              <w:rPr>
                <w:rFonts w:ascii="Times New Roman" w:hAnsi="Times New Roman"/>
                <w:sz w:val="24"/>
                <w:szCs w:val="24"/>
              </w:rPr>
              <w:t>630001, г. Новосибирск, ул. Владимировская, 26/1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64AF" w:rsidRPr="008D77EB" w:rsidRDefault="00CC462C" w:rsidP="008D77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  <w:sz w:val="24"/>
                <w:szCs w:val="24"/>
              </w:rPr>
              <w:t xml:space="preserve">      тел.: +7</w:t>
            </w:r>
            <w:r w:rsidR="006C64AF" w:rsidRPr="00F137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>383</w:t>
            </w:r>
            <w:r w:rsidR="006C64AF" w:rsidRPr="00F1377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13773">
              <w:rPr>
                <w:rFonts w:ascii="Times New Roman" w:hAnsi="Times New Roman"/>
                <w:sz w:val="24"/>
                <w:szCs w:val="24"/>
              </w:rPr>
              <w:t>349-93-83</w:t>
            </w:r>
          </w:p>
        </w:tc>
      </w:tr>
      <w:tr w:rsidR="006C64AF" w:rsidRPr="00807501" w:rsidTr="0040095A">
        <w:tc>
          <w:tcPr>
            <w:tcW w:w="534" w:type="dxa"/>
          </w:tcPr>
          <w:p w:rsidR="006C64AF" w:rsidRPr="00F80AB8" w:rsidRDefault="00D276C0" w:rsidP="00D27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22" w:type="dxa"/>
            <w:gridSpan w:val="3"/>
            <w:vAlign w:val="center"/>
          </w:tcPr>
          <w:p w:rsidR="006C64AF" w:rsidRPr="003C62B7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B7">
              <w:rPr>
                <w:rFonts w:ascii="Times New Roman" w:hAnsi="Times New Roman"/>
                <w:sz w:val="24"/>
                <w:szCs w:val="24"/>
              </w:rPr>
              <w:t>Графическое описание местопол</w:t>
            </w:r>
            <w:bookmarkStart w:id="0" w:name="_GoBack"/>
            <w:bookmarkEnd w:id="0"/>
            <w:r w:rsidRPr="003C62B7">
              <w:rPr>
                <w:rFonts w:ascii="Times New Roman" w:hAnsi="Times New Roman"/>
                <w:sz w:val="24"/>
                <w:szCs w:val="24"/>
              </w:rPr>
              <w:t xml:space="preserve">ожения границ публичного сервитута,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6C64AF" w:rsidRPr="00DF43DA" w:rsidRDefault="006C64AF" w:rsidP="00DF43DA">
            <w:pPr>
              <w:pStyle w:val="a3"/>
              <w:jc w:val="center"/>
              <w:rPr>
                <w:rFonts w:ascii="Times New Roman" w:hAnsi="Times New Roman"/>
              </w:rPr>
            </w:pPr>
            <w:r w:rsidRPr="00F13773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DBD"/>
    <w:rsid w:val="0002073B"/>
    <w:rsid w:val="00046EBD"/>
    <w:rsid w:val="0004740E"/>
    <w:rsid w:val="000A4C2C"/>
    <w:rsid w:val="000A60E0"/>
    <w:rsid w:val="000C7679"/>
    <w:rsid w:val="000D162B"/>
    <w:rsid w:val="000D4AE1"/>
    <w:rsid w:val="000F44B6"/>
    <w:rsid w:val="00111851"/>
    <w:rsid w:val="0012622E"/>
    <w:rsid w:val="00134DC3"/>
    <w:rsid w:val="00175D7D"/>
    <w:rsid w:val="00191AA8"/>
    <w:rsid w:val="001A3FCD"/>
    <w:rsid w:val="001A4C7E"/>
    <w:rsid w:val="001A5A50"/>
    <w:rsid w:val="001E24AF"/>
    <w:rsid w:val="00203B45"/>
    <w:rsid w:val="00212A6A"/>
    <w:rsid w:val="00230898"/>
    <w:rsid w:val="00236966"/>
    <w:rsid w:val="00246342"/>
    <w:rsid w:val="00251A29"/>
    <w:rsid w:val="002609A5"/>
    <w:rsid w:val="00267455"/>
    <w:rsid w:val="00276599"/>
    <w:rsid w:val="00294E2C"/>
    <w:rsid w:val="002958EC"/>
    <w:rsid w:val="002A5759"/>
    <w:rsid w:val="002A7B4A"/>
    <w:rsid w:val="002B2100"/>
    <w:rsid w:val="002B3B13"/>
    <w:rsid w:val="002C559D"/>
    <w:rsid w:val="002F22E3"/>
    <w:rsid w:val="002F2E07"/>
    <w:rsid w:val="00314D58"/>
    <w:rsid w:val="00321B49"/>
    <w:rsid w:val="00335F6E"/>
    <w:rsid w:val="00343DE3"/>
    <w:rsid w:val="00360821"/>
    <w:rsid w:val="003B46BB"/>
    <w:rsid w:val="003C2000"/>
    <w:rsid w:val="003C62B7"/>
    <w:rsid w:val="003D5AC3"/>
    <w:rsid w:val="003F373A"/>
    <w:rsid w:val="0040095A"/>
    <w:rsid w:val="004147C4"/>
    <w:rsid w:val="004222E1"/>
    <w:rsid w:val="00423C1C"/>
    <w:rsid w:val="00426433"/>
    <w:rsid w:val="0042687E"/>
    <w:rsid w:val="00431124"/>
    <w:rsid w:val="0047157E"/>
    <w:rsid w:val="0048623F"/>
    <w:rsid w:val="004A0D50"/>
    <w:rsid w:val="004B49A6"/>
    <w:rsid w:val="004D0C0D"/>
    <w:rsid w:val="004D57A7"/>
    <w:rsid w:val="004F0619"/>
    <w:rsid w:val="004F6267"/>
    <w:rsid w:val="0056669D"/>
    <w:rsid w:val="005718E4"/>
    <w:rsid w:val="00571CF7"/>
    <w:rsid w:val="00575A25"/>
    <w:rsid w:val="0058612F"/>
    <w:rsid w:val="005873D7"/>
    <w:rsid w:val="00590CDC"/>
    <w:rsid w:val="00597DD2"/>
    <w:rsid w:val="005B57DC"/>
    <w:rsid w:val="005C012C"/>
    <w:rsid w:val="005D5E74"/>
    <w:rsid w:val="005E3BF7"/>
    <w:rsid w:val="005F76A8"/>
    <w:rsid w:val="005F7EB3"/>
    <w:rsid w:val="00607A54"/>
    <w:rsid w:val="00633530"/>
    <w:rsid w:val="00633C66"/>
    <w:rsid w:val="00640239"/>
    <w:rsid w:val="00647621"/>
    <w:rsid w:val="0066067A"/>
    <w:rsid w:val="00665782"/>
    <w:rsid w:val="00675B23"/>
    <w:rsid w:val="006940A8"/>
    <w:rsid w:val="006967DB"/>
    <w:rsid w:val="006B1FEC"/>
    <w:rsid w:val="006C64AF"/>
    <w:rsid w:val="006C762D"/>
    <w:rsid w:val="006E137E"/>
    <w:rsid w:val="00743F01"/>
    <w:rsid w:val="00765CA3"/>
    <w:rsid w:val="007814BD"/>
    <w:rsid w:val="007830F6"/>
    <w:rsid w:val="00785589"/>
    <w:rsid w:val="0079045D"/>
    <w:rsid w:val="00791EC9"/>
    <w:rsid w:val="007B4838"/>
    <w:rsid w:val="007F38CC"/>
    <w:rsid w:val="00807501"/>
    <w:rsid w:val="00807B77"/>
    <w:rsid w:val="00810FCC"/>
    <w:rsid w:val="00831F2A"/>
    <w:rsid w:val="00855098"/>
    <w:rsid w:val="008628EB"/>
    <w:rsid w:val="008A0BA9"/>
    <w:rsid w:val="008A690F"/>
    <w:rsid w:val="008A6BD0"/>
    <w:rsid w:val="008C03D5"/>
    <w:rsid w:val="008D77EB"/>
    <w:rsid w:val="008E0DD8"/>
    <w:rsid w:val="008F678B"/>
    <w:rsid w:val="00913054"/>
    <w:rsid w:val="0091359F"/>
    <w:rsid w:val="00916952"/>
    <w:rsid w:val="00923D05"/>
    <w:rsid w:val="00931036"/>
    <w:rsid w:val="009415E9"/>
    <w:rsid w:val="00943F66"/>
    <w:rsid w:val="00947A5D"/>
    <w:rsid w:val="00962939"/>
    <w:rsid w:val="009632E4"/>
    <w:rsid w:val="009739D9"/>
    <w:rsid w:val="009766D4"/>
    <w:rsid w:val="009900BE"/>
    <w:rsid w:val="009F57C9"/>
    <w:rsid w:val="00A1054B"/>
    <w:rsid w:val="00A50B57"/>
    <w:rsid w:val="00A50F52"/>
    <w:rsid w:val="00A53E8D"/>
    <w:rsid w:val="00A56B57"/>
    <w:rsid w:val="00A63F58"/>
    <w:rsid w:val="00A732B5"/>
    <w:rsid w:val="00A83972"/>
    <w:rsid w:val="00A931D3"/>
    <w:rsid w:val="00AA1029"/>
    <w:rsid w:val="00AE40DA"/>
    <w:rsid w:val="00B03EE7"/>
    <w:rsid w:val="00B12652"/>
    <w:rsid w:val="00B26768"/>
    <w:rsid w:val="00B311F6"/>
    <w:rsid w:val="00B348AB"/>
    <w:rsid w:val="00B54946"/>
    <w:rsid w:val="00B751D8"/>
    <w:rsid w:val="00B95BB1"/>
    <w:rsid w:val="00BB4F8F"/>
    <w:rsid w:val="00BB5937"/>
    <w:rsid w:val="00BE2CBC"/>
    <w:rsid w:val="00BE4D20"/>
    <w:rsid w:val="00BE702C"/>
    <w:rsid w:val="00BF3D5C"/>
    <w:rsid w:val="00C001D9"/>
    <w:rsid w:val="00C174AC"/>
    <w:rsid w:val="00C71687"/>
    <w:rsid w:val="00C71F51"/>
    <w:rsid w:val="00C93D33"/>
    <w:rsid w:val="00C95B38"/>
    <w:rsid w:val="00CA76E4"/>
    <w:rsid w:val="00CB55AF"/>
    <w:rsid w:val="00CC462C"/>
    <w:rsid w:val="00CD64AF"/>
    <w:rsid w:val="00D015EC"/>
    <w:rsid w:val="00D223EB"/>
    <w:rsid w:val="00D2240B"/>
    <w:rsid w:val="00D24EFF"/>
    <w:rsid w:val="00D276C0"/>
    <w:rsid w:val="00D30FD0"/>
    <w:rsid w:val="00D31CF3"/>
    <w:rsid w:val="00D628CD"/>
    <w:rsid w:val="00D733D7"/>
    <w:rsid w:val="00D86BB1"/>
    <w:rsid w:val="00DB217E"/>
    <w:rsid w:val="00DC0864"/>
    <w:rsid w:val="00DC5230"/>
    <w:rsid w:val="00DF43DA"/>
    <w:rsid w:val="00E043F3"/>
    <w:rsid w:val="00E055EC"/>
    <w:rsid w:val="00E152CA"/>
    <w:rsid w:val="00E34E31"/>
    <w:rsid w:val="00E34F95"/>
    <w:rsid w:val="00E36E04"/>
    <w:rsid w:val="00E95A48"/>
    <w:rsid w:val="00EA6D1B"/>
    <w:rsid w:val="00EE5BD9"/>
    <w:rsid w:val="00EF6684"/>
    <w:rsid w:val="00F13773"/>
    <w:rsid w:val="00F206BA"/>
    <w:rsid w:val="00F35483"/>
    <w:rsid w:val="00F606D9"/>
    <w:rsid w:val="00F61E10"/>
    <w:rsid w:val="00F80192"/>
    <w:rsid w:val="00F80AB8"/>
    <w:rsid w:val="00FA49D2"/>
    <w:rsid w:val="00FB58CA"/>
    <w:rsid w:val="00FC704A"/>
    <w:rsid w:val="00FD643C"/>
    <w:rsid w:val="00FE1D9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B384"/>
  <w15:docId w15:val="{11480F4F-9F4C-405F-B367-81ED7E47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7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dm.n-gomo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st-org.com/phone/84554-22146" TargetMode="External"/><Relationship Id="rId12" Type="http://schemas.openxmlformats.org/officeDocument/2006/relationships/hyperlink" Target="http://www.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phone/84554-22748" TargetMode="External"/><Relationship Id="rId11" Type="http://schemas.openxmlformats.org/officeDocument/2006/relationships/hyperlink" Target="http://ekaterinovka.sarmo.ru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katerinovka.sarmo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gistp.economy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9322-91E2-46EC-8FAC-E3EF8DC2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akula</cp:lastModifiedBy>
  <cp:revision>2</cp:revision>
  <cp:lastPrinted>2019-08-27T09:19:00Z</cp:lastPrinted>
  <dcterms:created xsi:type="dcterms:W3CDTF">2022-03-02T09:28:00Z</dcterms:created>
  <dcterms:modified xsi:type="dcterms:W3CDTF">2022-03-02T09:28:00Z</dcterms:modified>
</cp:coreProperties>
</file>