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BF" w:rsidRPr="00CA3199" w:rsidRDefault="008D4E6C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БАКУРСКОГО</w:t>
      </w:r>
      <w:r w:rsidR="000809BF"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D4E6C">
        <w:rPr>
          <w:rFonts w:ascii="Times New Roman" w:hAnsi="Times New Roman" w:cs="Times New Roman"/>
          <w:b/>
          <w:bCs/>
          <w:sz w:val="26"/>
          <w:szCs w:val="26"/>
        </w:rPr>
        <w:t xml:space="preserve">ПЯТЬДЕСЯТ ПЕРВОЕ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</w:t>
      </w:r>
      <w:r w:rsidR="008D4E6C">
        <w:rPr>
          <w:rFonts w:ascii="Times New Roman" w:hAnsi="Times New Roman" w:cs="Times New Roman"/>
          <w:b/>
          <w:bCs/>
          <w:sz w:val="26"/>
          <w:szCs w:val="26"/>
        </w:rPr>
        <w:t xml:space="preserve">БАКУРСКОГО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 w:rsidR="005A59CA">
        <w:rPr>
          <w:rFonts w:ascii="Times New Roman" w:hAnsi="Times New Roman" w:cs="Times New Roman"/>
          <w:b/>
          <w:bCs/>
          <w:sz w:val="26"/>
          <w:szCs w:val="26"/>
        </w:rPr>
        <w:t xml:space="preserve">ВТОРОГО 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>СОЗЫВА</w:t>
      </w: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809BF" w:rsidRPr="00CA3199" w:rsidRDefault="000809BF" w:rsidP="000809BF">
      <w:pPr>
        <w:pStyle w:val="1"/>
        <w:ind w:firstLine="0"/>
        <w:jc w:val="left"/>
        <w:rPr>
          <w:sz w:val="26"/>
          <w:szCs w:val="26"/>
        </w:rPr>
      </w:pPr>
      <w:r w:rsidRPr="00CA3199">
        <w:rPr>
          <w:sz w:val="26"/>
          <w:szCs w:val="26"/>
        </w:rPr>
        <w:t xml:space="preserve">от  </w:t>
      </w:r>
      <w:r w:rsidR="005C5882" w:rsidRPr="00CA3199">
        <w:rPr>
          <w:sz w:val="26"/>
          <w:szCs w:val="26"/>
        </w:rPr>
        <w:t>2</w:t>
      </w:r>
      <w:r w:rsidR="008D4E6C">
        <w:rPr>
          <w:sz w:val="26"/>
          <w:szCs w:val="26"/>
        </w:rPr>
        <w:t>9</w:t>
      </w:r>
      <w:r w:rsidRPr="00CA3199">
        <w:rPr>
          <w:sz w:val="26"/>
          <w:szCs w:val="26"/>
        </w:rPr>
        <w:t xml:space="preserve"> марта 2021г.</w:t>
      </w:r>
      <w:r w:rsidR="008D4E6C">
        <w:rPr>
          <w:sz w:val="26"/>
          <w:szCs w:val="26"/>
        </w:rPr>
        <w:t xml:space="preserve">  № 51-129                                     с. Бакуры </w:t>
      </w:r>
    </w:p>
    <w:p w:rsidR="000809BF" w:rsidRPr="00CA3199" w:rsidRDefault="000809BF" w:rsidP="000809BF">
      <w:pPr>
        <w:spacing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"/>
      <w:r w:rsidRPr="00CA3199">
        <w:rPr>
          <w:rFonts w:ascii="Times New Roman" w:hAnsi="Times New Roman" w:cs="Times New Roman"/>
          <w:b/>
          <w:bCs/>
          <w:sz w:val="26"/>
          <w:szCs w:val="26"/>
        </w:rPr>
        <w:t>Об имущественной поддержке малого и  среднего предпринимательства, а так же физических лиц,  не являющихся индивидуальными предпринимателями и применяющих  специальный налоговый режим «Налог на профессиональный доход»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Уставом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образования, Совет депутатов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</w:t>
      </w:r>
      <w:proofErr w:type="gramEnd"/>
    </w:p>
    <w:p w:rsidR="000809BF" w:rsidRPr="00CA3199" w:rsidRDefault="000809BF" w:rsidP="000809B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РЕШИЛ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 являющимся индивидуальными предпринимателями и применяющим специальный налоговый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предпринимательства, согласно приложению 1 к настоящему решению</w:t>
      </w:r>
      <w:r w:rsidRPr="00CA3199">
        <w:rPr>
          <w:rFonts w:ascii="Times New Roman" w:hAnsi="Times New Roman" w:cs="Times New Roman"/>
          <w:sz w:val="26"/>
          <w:szCs w:val="26"/>
        </w:rPr>
        <w:t>.</w:t>
      </w:r>
    </w:p>
    <w:p w:rsidR="000809BF" w:rsidRPr="00CA3199" w:rsidRDefault="000809BF" w:rsidP="000809BF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>2.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Утвердить 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являющимся индивидуальными предпринимателями и применяющим специальный налоговый </w:t>
      </w:r>
      <w:hyperlink r:id="rId5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инфраструктуру поддержки субъектов малого и среднего предпринимательства, согласно приложению 2 к настоящему решению.</w:t>
      </w:r>
    </w:p>
    <w:p w:rsidR="000809BF" w:rsidRPr="00CA3199" w:rsidRDefault="000809BF" w:rsidP="000809BF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Установить, что оказание имущественной поддержки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6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 осуществляется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0809BF" w:rsidRDefault="000809BF" w:rsidP="000809B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 w:rsidRPr="00CA3199">
        <w:rPr>
          <w:color w:val="000000"/>
          <w:sz w:val="26"/>
          <w:szCs w:val="26"/>
          <w:shd w:val="clear" w:color="auto" w:fill="FFFFFF"/>
        </w:rPr>
        <w:t xml:space="preserve">4. </w:t>
      </w:r>
      <w:proofErr w:type="gramStart"/>
      <w:r w:rsidRPr="00CA3199">
        <w:rPr>
          <w:color w:val="000000"/>
          <w:sz w:val="26"/>
          <w:szCs w:val="26"/>
          <w:shd w:val="clear" w:color="auto" w:fill="FFFFFF"/>
        </w:rPr>
        <w:t xml:space="preserve">Отменить решение Совета депутатов </w:t>
      </w:r>
      <w:proofErr w:type="spellStart"/>
      <w:r w:rsidR="008D4E6C">
        <w:rPr>
          <w:color w:val="000000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color w:val="000000"/>
          <w:sz w:val="26"/>
          <w:szCs w:val="26"/>
          <w:shd w:val="clear" w:color="auto" w:fill="FFFFFF"/>
        </w:rPr>
        <w:t xml:space="preserve"> </w:t>
      </w:r>
      <w:r w:rsidRPr="00CA3199">
        <w:rPr>
          <w:color w:val="000000"/>
          <w:sz w:val="26"/>
          <w:szCs w:val="26"/>
          <w:shd w:val="clear" w:color="auto" w:fill="FFFFFF"/>
        </w:rPr>
        <w:t xml:space="preserve"> муниципального образования  </w:t>
      </w:r>
      <w:r w:rsidR="008D4E6C">
        <w:rPr>
          <w:color w:val="000000"/>
          <w:sz w:val="26"/>
          <w:szCs w:val="26"/>
          <w:shd w:val="clear" w:color="auto" w:fill="FFFFFF"/>
        </w:rPr>
        <w:t>№</w:t>
      </w:r>
      <w:r w:rsidR="008D4E6C" w:rsidRPr="008D4E6C">
        <w:rPr>
          <w:sz w:val="26"/>
          <w:szCs w:val="26"/>
        </w:rPr>
        <w:t xml:space="preserve"> 17-50 от 29.03.2019 г «Об утверждении  Порядка и условий предоставления в аренду муниципального имущества, включенного в Перечень муниципального имущества,  свободного от прав третьих лиц (за исключением имущественных  прав субъектов малого и среднего предпринимательства),  предусмотренного частью 4 статьи 18 Федерального закона «О развитии малого и среднего предпринимательства в Российской Федерации» на территории </w:t>
      </w:r>
      <w:proofErr w:type="spellStart"/>
      <w:r w:rsidR="008D4E6C" w:rsidRPr="008D4E6C">
        <w:rPr>
          <w:sz w:val="26"/>
          <w:szCs w:val="26"/>
        </w:rPr>
        <w:t>Бакурского</w:t>
      </w:r>
      <w:proofErr w:type="spellEnd"/>
      <w:r w:rsidR="008D4E6C" w:rsidRPr="008D4E6C">
        <w:rPr>
          <w:sz w:val="26"/>
          <w:szCs w:val="26"/>
        </w:rPr>
        <w:t xml:space="preserve">  муниципального</w:t>
      </w:r>
      <w:proofErr w:type="gramEnd"/>
      <w:r w:rsidR="008D4E6C" w:rsidRPr="008D4E6C">
        <w:rPr>
          <w:sz w:val="26"/>
          <w:szCs w:val="26"/>
        </w:rPr>
        <w:t xml:space="preserve"> образования </w:t>
      </w:r>
      <w:proofErr w:type="spellStart"/>
      <w:r w:rsidR="008D4E6C" w:rsidRPr="008D4E6C">
        <w:rPr>
          <w:sz w:val="26"/>
          <w:szCs w:val="26"/>
        </w:rPr>
        <w:t>Екатериновского</w:t>
      </w:r>
      <w:proofErr w:type="spellEnd"/>
      <w:r w:rsidR="008D4E6C" w:rsidRPr="008D4E6C">
        <w:rPr>
          <w:sz w:val="26"/>
          <w:szCs w:val="26"/>
        </w:rPr>
        <w:t xml:space="preserve"> муниципального района Саратовской области</w:t>
      </w:r>
      <w:r w:rsidRPr="00CA3199">
        <w:rPr>
          <w:color w:val="000000"/>
          <w:sz w:val="26"/>
          <w:szCs w:val="26"/>
          <w:shd w:val="clear" w:color="auto" w:fill="FFFFFF"/>
        </w:rPr>
        <w:t>».</w:t>
      </w:r>
    </w:p>
    <w:p w:rsidR="008D4E6C" w:rsidRPr="00CA3199" w:rsidRDefault="008D4E6C" w:rsidP="000809B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5. Обнародовать настоящее решение на информационном стенде у здания администрации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0809BF" w:rsidRPr="00CA3199" w:rsidRDefault="000809BF" w:rsidP="000809B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bookmarkEnd w:id="0"/>
    <w:p w:rsidR="00C07528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23D0" w:rsidRPr="001B23D0" w:rsidRDefault="001B23D0" w:rsidP="00C07528">
      <w:pPr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1B23D0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Глава Бакурского </w:t>
      </w:r>
    </w:p>
    <w:p w:rsidR="00C07528" w:rsidRPr="001B23D0" w:rsidRDefault="001B23D0" w:rsidP="00C07528">
      <w:pPr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B23D0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муниципального образования:                                                И.Г.Казарина </w:t>
      </w:r>
    </w:p>
    <w:p w:rsidR="00C07528" w:rsidRPr="001B23D0" w:rsidRDefault="00C07528" w:rsidP="00C0752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B23D0" w:rsidRDefault="001B23D0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07528" w:rsidRDefault="00C07528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1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9.03. 2021 года 51-129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  <w:proofErr w:type="gramEnd"/>
      </w:hyperlink>
      <w:r w:rsidRPr="00CA319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Настоящий Порядок устанавливает процедуру формирования, ведения и обязательного опубликования перечня имущества, находящегося в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района, свободного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его во владение и (или) в пользование на долгосрочной основе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субъектам малого и среднего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а также организациям, образующим инфраструктуру поддержки субъектов малого и среднего предпринимательства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В Перечень включается имущество, находящееся в собственности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свободное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здания, строения, сооружения, нежилые помещения, земельные участки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земельных участков, предназначенных для ведения личного подсобного хозяйства, огородничества, садоводства, индивидуального жилищного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строительства, а также земельных участков,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предусмотренных </w:t>
      </w:r>
      <w:hyperlink r:id="rId9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15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за исключением случаев, предусмотренных законом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оборудование, машины, механизмы, установки, транспортные средства, инвентарь, инструменты (далее - имущество).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3. Имущество, включаемое в Перечень, должно соответствовать следующим критериям: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б) в отношении имущества не осуществляются мероприятия по передаче его в иные формы собственности (за исключением случаев отчуждения на возмездной основе в собственность субъектов малого и среднего предпринимательства в соответствии с </w:t>
      </w:r>
      <w:hyperlink r:id="rId15" w:anchor="/document/12161610/entry/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Федеральным законом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внесении изменений в отдельные законодательные акты Российской Федерации» (далее – 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 и в случаях, указанных в </w:t>
      </w:r>
      <w:hyperlink r:id="rId16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7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18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Федерации);</w:t>
      </w:r>
      <w:proofErr w:type="gramEnd"/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в) имущество не ограничено в обороте;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не является объектом религиозного назначения;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proofErr w:type="spell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</w:t>
      </w:r>
      <w:proofErr w:type="spellEnd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)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е) имущество не признано аварийным и подлежащим сносу или реконструкции;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ж) в отношении 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мущества не осуществляются мероприятия по передаче его по договорам аренды, безвозмездного пользования, доверительного управления, иным договорам, предусматривающим переход прав владения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>или) пользования в отношении таких объектов без торгов, в случаях, предусмотренных частью 1 статьи 17.1 Федерального закона от 26 июля 2006 года № 135-ФЗ «О защите конкуренции» (далее – Федеральный закон «О защите конкуренции») (за исключением передачи имущества в аренду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субъектам малого и среднего предпринимательства без проведения торгов в соответствии 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частью 1 статьи 17.1 Федерального закона «О защите конкуренции»);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>) в отношении имущества не осуществляются мероприятия по передаче его по концессионному соглашению в соответствии с Федеральным законом от 21 июля 2005 года № 115-ФЗ «О концессионных соглашениях»;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и)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к) з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емельный участок не относится к земельным участкам, предусмотренным </w:t>
      </w:r>
      <w:hyperlink r:id="rId19" w:anchor="/document/12124624/entry/391181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подпунктами 1 - 10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0" w:anchor="/document/12124624/entry/39118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13 - 15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1" w:anchor="/document/12124624/entry/391181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2" w:anchor="/document/12124624/entry/391181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л) в отношении имущества не осуществляются мероприятия по его списанию в соответствии с требованиями нормативных правовых актов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CA3199">
        <w:rPr>
          <w:rFonts w:ascii="Times New Roman" w:hAnsi="Times New Roman" w:cs="Times New Roman"/>
          <w:sz w:val="26"/>
          <w:szCs w:val="26"/>
        </w:rPr>
        <w:t xml:space="preserve">Имущество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района, закрепленное на праве хозяйственного ведения, оперативного управления за муниципальными предприятиями и учреждениями, может быть включено в Перечень по предложению указанных предприятий или учреждений с согласия администрации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5. Функции по формированию, ведению и обязательному опубликованию Перечня осуществляются администрацией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 ежегодным до 1 ноября текущего года дополнением Перечня имуществом.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6. Решение о включении имущества в Перечень, исключении имущества из Перечня либо о внесении изменений в Перечень оформляется распоряжением администрации </w:t>
      </w:r>
      <w:proofErr w:type="spellStart"/>
      <w:r w:rsidR="008D4E6C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7. Ведение Перечня осуществляется Комитетом в электронном виде.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8. Перечень должен содержать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следующие сведения: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в отношении объектов движимого имущества: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вид имущества;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дата выпуска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основные технические характеристики (при наличии);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б) в отношении объектов недвижимого имущества: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вид имущества;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год ввода в эксплуатацию (при наличии);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площадь;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адрес (местоположение);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этажность (в отношении зданий, строений и сооружений);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номер этажа, на котором расположено имущество, описание местоположения этого имущества в пределах этажа, здания, строения, сооружения или помещения (в отношении помещений и частей зданий, строений, сооружений и помещений);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кадастровый номер.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 проект распоряжения об утверждении Перечня, о включении имущества в Перечень, исключении имущества из Перечня (за исключением случаев, указанных в пункте 12 настоящего Порядка), о внесении изменений в Перечень администрация направляет на рассмотрение соответствующего органа в порядке, определенном муниципальным нормативным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правовым актом.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10.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внесения изменений в реестр имущества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 в отношении имущества, включенного в Перечень, Комитет в течение 10 рабочих дней обеспечивает внесение соответствующих изменений в отношении такого имущества в Перечень.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 сведения об утвержденном Перечне, а также об изменениях, внесенных в такой Перечень, подлежат представлению в установленном порядке в орган исполнительной власти Саратовской области, уполномоченный на взаимодействие с Корпорацией развития малого и среднего предпринимательства.</w:t>
      </w:r>
      <w:proofErr w:type="gramEnd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12. Имущество подлежит исключению из Перечня: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а) если в отношении имущества принято решение о его использовании для муниципальных нужд либо для иных целей, не связанных с поддержкой малого и среднего предпринимательства;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б) если право собственности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на имущество прекращено по решению суда или в ином установленном законом порядке, а также в случае, если имущество приобретено его арендатором в собственность в соответствии с Федеральным законом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изменений в отдельные законодательные акты Российской Федерации» и в случаях, указанных в </w:t>
      </w:r>
      <w:hyperlink r:id="rId23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4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5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в) в случае прекращение существования имущества в результате его гибели или уничтожения;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г) если имущество признано в установленном действующим законодательством порядке непригодным для использования в результате его физического или морального износа, аварийного состояния.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13. Исключение имущества из Перечня возможно в случае, если на торгах на право заключения договора аренды имущества, проведенных два раза подряд, не было подано ни одной заявки. 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14. Перечень и внесенные в него изменения подлежат обязательному обнародованию и размещению на официальном сайте администрации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в информационно-телекоммуникационной сети «Интернет» </w:t>
      </w:r>
      <w:hyperlink r:id="rId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A319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в течение 10 рабочих дней со дня утверждения.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2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0809BF" w:rsidRPr="00CA3199" w:rsidRDefault="000809BF" w:rsidP="000809BF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          от </w:t>
      </w:r>
      <w:r w:rsidR="005C5882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>9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.03. 2021 года №</w:t>
      </w:r>
      <w:r w:rsidR="008D4E6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51-129</w:t>
      </w: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0809BF" w:rsidRPr="00CA3199" w:rsidRDefault="000809BF" w:rsidP="000809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физическим лицам,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не являющимся</w:t>
      </w:r>
      <w:proofErr w:type="gramEnd"/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индивидуальными предпринимателями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применяющим специальный налоговый </w:t>
      </w:r>
      <w:hyperlink r:id="rId2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</w:rPr>
        <w:t>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809BF" w:rsidRPr="00CA3199" w:rsidRDefault="000809BF" w:rsidP="000809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Общие положения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bookmarkStart w:id="1" w:name="_Hlk24284499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Порядок </w:t>
      </w:r>
      <w:r w:rsidRPr="00CA3199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предоставления в аренду имущества (за исключением земельных участков),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перечень имущества, находящегося в собственности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лицам, не являющимся индивидуальными предпринимателями и применяющим специальный налоговый </w:t>
      </w:r>
      <w:hyperlink r:id="rId2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(далее – Перечень).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(за исключением земельных участков), включенное в Перечень (далее – имущество), может быть использовано только в целях предоставления в аренду субъектам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29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и организациям, образующим инфраструктуру поддержки субъектов малого и среднего предпринимательства </w:t>
      </w:r>
      <w:r w:rsidRPr="00CA3199">
        <w:rPr>
          <w:rFonts w:ascii="Times New Roman" w:hAnsi="Times New Roman" w:cs="Times New Roman"/>
          <w:sz w:val="26"/>
          <w:szCs w:val="26"/>
        </w:rPr>
        <w:t>(далее – лица, имеющие право на имущественную поддержку)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отвечающим критериям, установленным Федеральным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законом от 24 июля 2007 года № 209-ФЗ «О развитии малого и среднего предпринимательства в Российской Федерации» (далее – Федеральный закон «О развитии малого и среднего предпринимательства в Российской Федерации»).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56693987"/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субъектам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едином реестре субъектов малого и среднего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предпринимательства, размещенном на официальном сайте Федеральной налоговой службы в информационно-телекоммуникационной сети «Интернет».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Факт отнесения лица, претендующего на получение имущественной поддержки, к физическим лицам,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являющимся индивидуальными предпринимателями и применяющим специальный налоговый </w:t>
      </w:r>
      <w:hyperlink r:id="rId30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подтверждается наличием сведений о таком лице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5. 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организациям, образующим инфраструктуру поддержки субъектов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</w:t>
      </w:r>
      <w:r w:rsidRPr="00CA3199">
        <w:rPr>
          <w:rFonts w:ascii="Times New Roman" w:hAnsi="Times New Roman" w:cs="Times New Roman"/>
          <w:sz w:val="26"/>
          <w:szCs w:val="26"/>
        </w:rPr>
        <w:t>едином реестре организаций, образующих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размещенном </w:t>
      </w:r>
      <w:r w:rsidRPr="00CA3199">
        <w:rPr>
          <w:rFonts w:ascii="Times New Roman" w:hAnsi="Times New Roman" w:cs="Times New Roman"/>
          <w:sz w:val="26"/>
          <w:szCs w:val="26"/>
        </w:rPr>
        <w:t xml:space="preserve">на официальном сайте корпорации развития малого и среднего предпринимательства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информационно-телекоммуникационной сети «Интернет».</w:t>
      </w:r>
    </w:p>
    <w:bookmarkEnd w:id="2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6. Имущество предоставляется в аренду</w:t>
      </w:r>
      <w:bookmarkStart w:id="3" w:name="_Hlk54027649"/>
      <w:r w:rsidRPr="00CA3199">
        <w:rPr>
          <w:rFonts w:ascii="Times New Roman" w:hAnsi="Times New Roman" w:cs="Times New Roman"/>
          <w:sz w:val="26"/>
          <w:szCs w:val="26"/>
        </w:rPr>
        <w:t xml:space="preserve"> лицам, </w:t>
      </w:r>
      <w:bookmarkStart w:id="4" w:name="_Hlk54023588"/>
      <w:r w:rsidRPr="00CA3199">
        <w:rPr>
          <w:rFonts w:ascii="Times New Roman" w:hAnsi="Times New Roman" w:cs="Times New Roman"/>
          <w:sz w:val="26"/>
          <w:szCs w:val="26"/>
        </w:rPr>
        <w:t>имеющим право на имущественную поддержку</w:t>
      </w:r>
      <w:bookmarkEnd w:id="3"/>
      <w:bookmarkEnd w:id="4"/>
      <w:r w:rsidRPr="00CA3199">
        <w:rPr>
          <w:rFonts w:ascii="Times New Roman" w:hAnsi="Times New Roman" w:cs="Times New Roman"/>
          <w:sz w:val="26"/>
          <w:szCs w:val="26"/>
        </w:rPr>
        <w:t>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администрацией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(далее – администрация МО) в отношении имущества, не закрепленного на праве хозяйственного ведения или оперативного управления за муниципальным предприятием или учреждением;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муниципальным унитарным предприятием или муниципальным учреждением (далее – правообладатель) с согласия администрации МО – в отношении имущества, закрепленного на праве хозяйственного ведения или оперативного управления за правообладателями.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Pr="00CA3199">
        <w:rPr>
          <w:rFonts w:ascii="Times New Roman" w:hAnsi="Times New Roman" w:cs="Times New Roman"/>
          <w:sz w:val="26"/>
          <w:szCs w:val="26"/>
        </w:rPr>
        <w:t>Заключение договора аренды имущества осуществляется: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 (конкурса, аукциона) на право заключения договора аренды, проводимых по инициативе администрации МО (далее - уполномоченный орган) или правообладателя либо на основании заявления лиц, имеющих право на имущественную поддержку, </w:t>
      </w:r>
      <w:bookmarkStart w:id="5" w:name="_Hlk54023631"/>
      <w:r w:rsidRPr="00CA3199">
        <w:rPr>
          <w:rFonts w:ascii="Times New Roman" w:hAnsi="Times New Roman" w:cs="Times New Roman"/>
          <w:sz w:val="26"/>
          <w:szCs w:val="26"/>
        </w:rPr>
        <w:t>о проведении торгов на право заключения договора аренды имущества</w:t>
      </w:r>
      <w:bookmarkEnd w:id="5"/>
      <w:r w:rsidRPr="00CA3199">
        <w:rPr>
          <w:rFonts w:ascii="Times New Roman" w:hAnsi="Times New Roman" w:cs="Times New Roman"/>
          <w:sz w:val="26"/>
          <w:szCs w:val="26"/>
        </w:rPr>
        <w:t xml:space="preserve"> в порядке, установленном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действующим законодательством;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без проведения торгов - в случаях, предусмотренных Федеральным законом от 26 июля 2006 года № 135-ФЗ «О защите конкуренции» (далее – Федеральный закон «О защите конкуренции»).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</w:t>
      </w:r>
      <w:bookmarkStart w:id="6" w:name="_Hlk54209025"/>
      <w:r w:rsidRPr="00CA3199">
        <w:rPr>
          <w:rFonts w:ascii="Times New Roman" w:hAnsi="Times New Roman" w:cs="Times New Roman"/>
          <w:b/>
          <w:sz w:val="26"/>
          <w:szCs w:val="26"/>
        </w:rPr>
        <w:t>предоставления имущества в аренду лицам, имеющим право на имущественную поддержку, на торгах</w:t>
      </w:r>
      <w:bookmarkEnd w:id="1"/>
      <w:bookmarkEnd w:id="6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8. Организатором торгов на право заключения договора аренды имущества является уполномоченный орган либо правообладатель. Организатор торгов вправе привлечь на основе договора юридическое лицо (далее - специализированная организация) для осуществления функций по организации и проведению торгов.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9. Для проведения торгов организатором торгов создается конкурсная или аукционная комиссия.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bookmarkStart w:id="7" w:name="_Hlk54194557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bookmarkEnd w:id="7"/>
      <w:r w:rsidRPr="00CA3199">
        <w:rPr>
          <w:rFonts w:ascii="Times New Roman" w:hAnsi="Times New Roman" w:cs="Times New Roman"/>
          <w:sz w:val="26"/>
          <w:szCs w:val="26"/>
        </w:rPr>
        <w:t xml:space="preserve">решение о создании конкурсной или аукционной комиссии, определение ее состава и порядка работы, назначение председателя комиссии принимается и осуществляется с участием представителя (представителей) соответствующего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10. Уполномоченный орган или правообладатель принимает решение о проведении торгов на право заключения договора аренды имущества в срок не позднее двух месяцев с момента поступления заявления лица,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имеющего право на имущественную поддержку, о проведении торгов на право заключения договора аренды имущества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809BF" w:rsidRPr="00CA3199" w:rsidRDefault="000809BF" w:rsidP="000809BF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торги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на право заключения договора аренды имущества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проводятся с участием представителя (представителей) соответствующего координационного или совещательного органа.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12. Участниками торгов на право заключения договора аренды имущества могут быть исключительно лица, имеющие право на имущественную поддержку.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Начальная цена предмета конкурса или аукциона на право заключения договора аренды имущества (годовой размер арендной платы) определяется по результатам рыночной оценки, полученным в соответствии с законодательством об оценочной деятельности в Российской Федерации.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предоставления имущества в аренду </w:t>
      </w:r>
      <w:bookmarkStart w:id="8" w:name="_Hlk54192826"/>
      <w:r w:rsidRPr="00CA3199">
        <w:rPr>
          <w:rFonts w:ascii="Times New Roman" w:hAnsi="Times New Roman" w:cs="Times New Roman"/>
          <w:b/>
          <w:sz w:val="26"/>
          <w:szCs w:val="26"/>
        </w:rPr>
        <w:t xml:space="preserve">лицам, имеющим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правона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</w:rPr>
        <w:t xml:space="preserve"> имущественную поддержку</w:t>
      </w:r>
      <w:bookmarkEnd w:id="8"/>
      <w:r w:rsidRPr="00CA3199">
        <w:rPr>
          <w:rFonts w:ascii="Times New Roman" w:hAnsi="Times New Roman" w:cs="Times New Roman"/>
          <w:b/>
          <w:sz w:val="26"/>
          <w:szCs w:val="26"/>
        </w:rPr>
        <w:t>, без проведения торгов</w:t>
      </w:r>
    </w:p>
    <w:p w:rsidR="000809BF" w:rsidRPr="00CA3199" w:rsidRDefault="000809BF" w:rsidP="000809BF">
      <w:pPr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bCs/>
          <w:sz w:val="26"/>
          <w:szCs w:val="26"/>
        </w:rPr>
        <w:t>14.</w:t>
      </w:r>
      <w:bookmarkStart w:id="9" w:name="P91"/>
      <w:bookmarkEnd w:id="9"/>
      <w:r w:rsidRPr="00CA3199">
        <w:rPr>
          <w:rFonts w:ascii="Times New Roman" w:hAnsi="Times New Roman" w:cs="Times New Roman"/>
          <w:sz w:val="26"/>
          <w:szCs w:val="26"/>
        </w:rPr>
        <w:t xml:space="preserve"> Предоставление имущества в аренду </w:t>
      </w:r>
      <w:bookmarkStart w:id="10" w:name="_Hlk54193055"/>
      <w:r w:rsidRPr="00CA3199">
        <w:rPr>
          <w:rFonts w:ascii="Times New Roman" w:hAnsi="Times New Roman" w:cs="Times New Roman"/>
          <w:bCs/>
          <w:sz w:val="26"/>
          <w:szCs w:val="26"/>
        </w:rPr>
        <w:t>лицам, имеющим право на имущественную поддержку</w:t>
      </w:r>
      <w:bookmarkEnd w:id="10"/>
      <w:r w:rsidRPr="00CA3199">
        <w:rPr>
          <w:rFonts w:ascii="Times New Roman" w:hAnsi="Times New Roman" w:cs="Times New Roman"/>
          <w:bCs/>
          <w:sz w:val="26"/>
          <w:szCs w:val="26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без проведения торгов осуществляется путем предоставления муниципальной преференции в соответствии с Федеральным законом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CA3199">
        <w:rPr>
          <w:rFonts w:ascii="Times New Roman" w:hAnsi="Times New Roman" w:cs="Times New Roman"/>
          <w:bCs/>
          <w:sz w:val="26"/>
          <w:szCs w:val="26"/>
        </w:rPr>
        <w:t>Лица, имеющие право на имущественную поддержку и</w:t>
      </w:r>
      <w:r w:rsidRPr="00CA3199">
        <w:rPr>
          <w:rFonts w:ascii="Times New Roman" w:hAnsi="Times New Roman" w:cs="Times New Roman"/>
          <w:sz w:val="26"/>
          <w:szCs w:val="26"/>
        </w:rPr>
        <w:t xml:space="preserve"> заинтересованные в предоставлении муниципальной преференции, предоставляют в администрацию МО на имя Главы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заявление о предоставлении муниципальной преференции, в котором указывается фамилия, имя, отчество (при наличии) (для заявителя – физического лица) либо наименование организации (для заявителя – юридического лица) сведения о государственной регистрации юридических лиц, индивидуальных предпринимателей (ИНН/ОГРН), о постановке на учет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в налоговом органе в качестве налогоплательщика налога на профессиональный доход, принадлежность к лицам</w:t>
      </w:r>
      <w:r w:rsidRPr="00CA3199">
        <w:rPr>
          <w:rFonts w:ascii="Times New Roman" w:hAnsi="Times New Roman" w:cs="Times New Roman"/>
          <w:bCs/>
          <w:sz w:val="26"/>
          <w:szCs w:val="26"/>
        </w:rPr>
        <w:t>, имеющим право на имущественную поддержку, адрес заявителя (юридический, фактический, почтовый), контактный номер телефона,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наименование имущества, целевое назначение и срок, на который предоставляется имущество, в соответствии с пунктом </w:t>
      </w:r>
      <w:hyperlink r:id="rId31" w:anchor="P67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26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92"/>
      <w:bookmarkEnd w:id="11"/>
      <w:r w:rsidRPr="00CA3199">
        <w:rPr>
          <w:rFonts w:ascii="Times New Roman" w:hAnsi="Times New Roman" w:cs="Times New Roman"/>
          <w:sz w:val="26"/>
          <w:szCs w:val="26"/>
        </w:rPr>
        <w:t xml:space="preserve">К заявлению прилагаются документы, предусмотренные </w:t>
      </w:r>
      <w:hyperlink r:id="rId3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bookmarkStart w:id="12" w:name="_Hlk54206545"/>
      <w:r w:rsidR="008F7BEE" w:rsidRPr="00CA3199">
        <w:rPr>
          <w:rFonts w:ascii="Times New Roman" w:hAnsi="Times New Roman" w:cs="Times New Roman"/>
          <w:sz w:val="26"/>
          <w:szCs w:val="26"/>
        </w:rPr>
        <w:fldChar w:fldCharType="begin"/>
      </w:r>
      <w:r w:rsidRPr="00CA3199">
        <w:rPr>
          <w:rFonts w:ascii="Times New Roman" w:hAnsi="Times New Roman" w:cs="Times New Roman"/>
          <w:sz w:val="26"/>
          <w:szCs w:val="26"/>
        </w:rPr>
        <w:instrText xml:space="preserve"> HYPERLINK "consultantplus://offline/ref=44547BCEAEE1D80E4E509E97E5579ACC4C24A76ED478C0C5031B04D0DFD938D468E1093B2147D7D174ED557288FE52116EC168F5iFL3M" </w:instrText>
      </w:r>
      <w:r w:rsidR="008F7BEE" w:rsidRPr="00CA3199">
        <w:rPr>
          <w:rFonts w:ascii="Times New Roman" w:hAnsi="Times New Roman" w:cs="Times New Roman"/>
          <w:sz w:val="26"/>
          <w:szCs w:val="26"/>
        </w:rPr>
        <w:fldChar w:fldCharType="separate"/>
      </w:r>
      <w:r w:rsidRPr="00CA3199">
        <w:rPr>
          <w:rStyle w:val="a3"/>
          <w:rFonts w:ascii="Times New Roman" w:hAnsi="Times New Roman" w:cs="Times New Roman"/>
          <w:sz w:val="26"/>
          <w:szCs w:val="26"/>
        </w:rPr>
        <w:t>6 части 1 статьи 20</w:t>
      </w:r>
      <w:r w:rsidR="008F7BEE" w:rsidRPr="00CA3199">
        <w:rPr>
          <w:rFonts w:ascii="Times New Roman" w:hAnsi="Times New Roman" w:cs="Times New Roman"/>
          <w:sz w:val="26"/>
          <w:szCs w:val="26"/>
        </w:rPr>
        <w:fldChar w:fldCharType="end"/>
      </w:r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bookmarkEnd w:id="12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16. Полученное администрацией МО заявление с прилагаемыми документами направляется на рассмотрение в уполномоченный орган.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Уполномоченный орган с участием представителя (представителей)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координационного или совещательного органа в области развития малого и среднего предпринимательства (в случае создания при органах местного самоуправления </w:t>
      </w:r>
      <w:proofErr w:type="spellStart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соответствующего органа)</w:t>
      </w:r>
      <w:r w:rsidRPr="00CA3199">
        <w:rPr>
          <w:rFonts w:ascii="Times New Roman" w:hAnsi="Times New Roman" w:cs="Times New Roman"/>
          <w:sz w:val="26"/>
          <w:szCs w:val="26"/>
        </w:rPr>
        <w:t xml:space="preserve"> рассматривает заявление и предоставленные документы и в течение 30 дней со дня поступления в администрацию МО заявления и пакета документов принимает решение о возможности предоставления муниципальной преференции или об отказе в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lastRenderedPageBreak/>
        <w:t xml:space="preserve">18. </w:t>
      </w:r>
      <w:bookmarkStart w:id="13" w:name="_Hlk56800088"/>
      <w:r w:rsidRPr="00CA3199">
        <w:rPr>
          <w:rFonts w:ascii="Times New Roman" w:hAnsi="Times New Roman" w:cs="Times New Roman"/>
          <w:sz w:val="26"/>
          <w:szCs w:val="26"/>
        </w:rPr>
        <w:t>В случае поступления в администрацию МО двух и более заявлений в отношении одного и того же имущества</w:t>
      </w:r>
      <w:bookmarkEnd w:id="13"/>
      <w:r w:rsidRPr="00CA3199">
        <w:rPr>
          <w:rFonts w:ascii="Times New Roman" w:hAnsi="Times New Roman" w:cs="Times New Roman"/>
          <w:sz w:val="26"/>
          <w:szCs w:val="26"/>
        </w:rPr>
        <w:t xml:space="preserve"> (за исключением имущества, в отношении которого ранее принято решение о предоставлении муниципальной преференции) рассмотрение заявления (заявлений), поступившего (поступивших) позднее, приостанавливается до момента принятия администрацией МО решения по ранее поступившему заявлению.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Уполномоченный орган в срок, предусмотренный в пункте 17 настоящего Порядка, уведомляет заявителя о приостановлении рассмотрения заявления.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95"/>
      <w:bookmarkEnd w:id="14"/>
      <w:r w:rsidRPr="00CA3199">
        <w:rPr>
          <w:rFonts w:ascii="Times New Roman" w:hAnsi="Times New Roman" w:cs="Times New Roman"/>
          <w:sz w:val="26"/>
          <w:szCs w:val="26"/>
        </w:rPr>
        <w:t>19. Решение об отказе в предоставлении муниципальной преференции принимается по следующим основаниям: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а) заявитель не является лицом,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заявитель не отвечает критериям, установленным Федеральным законом «О развитии малого и среднего предпринимательства в Российской Федерации» к лицам, имеющим право на имущественную поддержку;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заявителем не предоставлены документы, указанные в пункте 15 настоящего Порядка;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на день подачи заявления уже рассмотрено ранее поступившее заявление другого заявителя в отношении запрашиваемого имущества и по нему принято решение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20. Решение об отказе в предоставлении муниципальной преференции, принятое при наличии оснований, указанных в пункте 19 настоящего Порядка, оформляется письмом администрации МО и направляется заявителю в срок</w:t>
      </w:r>
      <w:bookmarkStart w:id="15" w:name="_Hlk56533077"/>
      <w:r w:rsidRPr="00CA3199">
        <w:rPr>
          <w:rFonts w:ascii="Times New Roman" w:hAnsi="Times New Roman" w:cs="Times New Roman"/>
          <w:sz w:val="26"/>
          <w:szCs w:val="26"/>
        </w:rPr>
        <w:t>, предусмотренный в пункте 17 настоящего Порядка.</w:t>
      </w:r>
    </w:p>
    <w:bookmarkEnd w:id="15"/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В случае принятия решения о возможности предоставления муниципальной преференции уполномоченный орган в течение 5 рабочих дней со дня принятия такого решения направляет заявление в антимонопольный орган о даче согласия на предоставление муниципальной преференции о предоставлении имущества в аренду без проведения торгов, а также в срок, предусмотренный в пункте 17 настоящего Порядка, уведомляет заявителя о принятом решении и о совершении действий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, направленных на получение согласия антимонопольного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органа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преференции. К заявлению, направляемому в антимонопольный орган, прилагаются документы, предусмотренные </w:t>
      </w:r>
      <w:hyperlink r:id="rId3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частью 1 статьи 20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22. В случае принятия антимонопольным органом решения об отказе в предоставлении муниципальной преференции заявитель в течение 5 рабочих дней со дня получения администрацией МО указанного решения уведомляется о принятом антимонопольным органом решении. 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23. В случае принятия </w:t>
      </w:r>
      <w:bookmarkStart w:id="16" w:name="_Hlk56797787"/>
      <w:r w:rsidRPr="00CA3199">
        <w:rPr>
          <w:rFonts w:ascii="Times New Roman" w:hAnsi="Times New Roman" w:cs="Times New Roman"/>
          <w:sz w:val="26"/>
          <w:szCs w:val="26"/>
        </w:rPr>
        <w:t>антимонопольным органом решения о предоставлении муниципальной преференции</w:t>
      </w:r>
      <w:bookmarkEnd w:id="16"/>
      <w:r w:rsidRPr="00CA3199">
        <w:rPr>
          <w:rFonts w:ascii="Times New Roman" w:hAnsi="Times New Roman" w:cs="Times New Roman"/>
          <w:sz w:val="26"/>
          <w:szCs w:val="26"/>
        </w:rPr>
        <w:t xml:space="preserve"> администрация МО в течение 10 рабочих дней со дня получения указанного решения принимает постановление о предоставлении муниципальной преференции.</w:t>
      </w:r>
    </w:p>
    <w:p w:rsidR="000809BF" w:rsidRPr="00CA3199" w:rsidRDefault="000809BF" w:rsidP="000809BF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24. На основании постановления администрации МО о предоставлении муниципальной преференции и отчета об оценке имущества (размера арендной платы) уполномоченный орган либо правообладатель </w:t>
      </w:r>
      <w:bookmarkStart w:id="17" w:name="_Hlk54208824"/>
      <w:r w:rsidRPr="00CA3199">
        <w:rPr>
          <w:rFonts w:ascii="Times New Roman" w:hAnsi="Times New Roman" w:cs="Times New Roman"/>
          <w:sz w:val="26"/>
          <w:szCs w:val="26"/>
        </w:rPr>
        <w:t>обеспечивает подготовку и направление заявителю подписанного арендодателем договора аренды имущества.</w:t>
      </w:r>
      <w:bookmarkEnd w:id="17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CA3199">
        <w:rPr>
          <w:rFonts w:ascii="Times New Roman" w:hAnsi="Times New Roman" w:cs="Times New Roman"/>
          <w:b/>
          <w:sz w:val="26"/>
          <w:szCs w:val="26"/>
        </w:rPr>
        <w:t>. Условия предоставления имущества в аренду лицам, имеющим право на имущественную поддержку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lastRenderedPageBreak/>
        <w:t xml:space="preserve">25.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Имущество предоставляется лицам, имеющим право на имущественную поддержку, в аренду в соответствии с его целевым назначением (использованием).</w:t>
      </w:r>
    </w:p>
    <w:p w:rsidR="000809BF" w:rsidRPr="00CA3199" w:rsidRDefault="000809BF" w:rsidP="000809B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26. Договоры аренды имущества заключаются на срок, составляющий не менее пяти лет. Срок договора может быть уменьшен на основании поданного до заключения такого договора заявления лица, приобретающего право аренды.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27. </w:t>
      </w:r>
      <w:r w:rsidRPr="00CA3199">
        <w:rPr>
          <w:rFonts w:ascii="Times New Roman" w:hAnsi="Times New Roman" w:cs="Times New Roman"/>
          <w:sz w:val="26"/>
          <w:szCs w:val="26"/>
        </w:rPr>
        <w:t>Размер арендной платы определяется: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торгов, начальный размер арендной платы устанавливается с учетом норм </w:t>
      </w:r>
      <w:hyperlink r:id="rId34" w:anchor="/document/12112509/entry/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CA3199">
        <w:rPr>
          <w:rFonts w:ascii="Times New Roman" w:hAnsi="Times New Roman" w:cs="Times New Roman"/>
          <w:sz w:val="26"/>
          <w:szCs w:val="26"/>
        </w:rPr>
        <w:t>, регулирующего оценочную деятельность в Российской Федерации;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б) по цене, предусмотренной в заявке </w:t>
      </w:r>
      <w:r w:rsidRPr="00CA3199">
        <w:rPr>
          <w:rFonts w:ascii="Times New Roman" w:hAnsi="Times New Roman" w:cs="Times New Roman"/>
          <w:sz w:val="26"/>
          <w:szCs w:val="26"/>
        </w:rPr>
        <w:t xml:space="preserve">лица, подавшего единственную заявку на участие в торгах, либо лица, признанного единственным участником торгов, но по цене не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менее начальной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(минимальной) цены договора, указанной в извещении о проведении торгов;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на основании отчета об оценке имущества (размера арендной платы) при предоставлении имущества в аренду без проведения торгов.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28. Арендная плата вносится в следующих размерах: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в первый год аренды - 40 процентов размера арендной платы, определяемого </w:t>
      </w:r>
      <w:bookmarkStart w:id="18" w:name="_Hlk56883634"/>
      <w:r w:rsidRPr="00CA3199">
        <w:rPr>
          <w:rFonts w:ascii="Times New Roman" w:hAnsi="Times New Roman" w:cs="Times New Roman"/>
          <w:sz w:val="26"/>
          <w:szCs w:val="26"/>
        </w:rPr>
        <w:t>в соответствии с пунктом 27 настоящего Порядка</w:t>
      </w:r>
      <w:bookmarkEnd w:id="18"/>
      <w:r w:rsidRPr="00CA3199">
        <w:rPr>
          <w:rFonts w:ascii="Times New Roman" w:hAnsi="Times New Roman" w:cs="Times New Roman"/>
          <w:sz w:val="26"/>
          <w:szCs w:val="26"/>
        </w:rPr>
        <w:t xml:space="preserve"> (далее – размер арендной платы);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во второй год аренды - 60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в третий год аренды - 80 процентов размера арендной платы;</w:t>
      </w:r>
    </w:p>
    <w:p w:rsidR="000809BF" w:rsidRPr="00CA3199" w:rsidRDefault="000809BF" w:rsidP="000809B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в четвертый год аренды и далее - 100 процентов размера арендной платы.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9" w:name="_Hlk56692991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29.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Лица, имеющие право на имущественную поддержку, </w:t>
      </w:r>
      <w:r w:rsidRPr="00CA3199">
        <w:rPr>
          <w:rFonts w:ascii="Times New Roman" w:hAnsi="Times New Roman" w:cs="Times New Roman"/>
          <w:sz w:val="26"/>
          <w:szCs w:val="26"/>
        </w:rPr>
        <w:t xml:space="preserve">являющиеся сельскохозяйственными кооперативами или занимающиеся социально значимыми видами деятельности, а также иными установленными муниципальными программами </w:t>
      </w:r>
      <w:proofErr w:type="spellStart"/>
      <w:r w:rsidR="008D4E6C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D4E6C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приоритетными видами деятельности, имеют право на получение дополнительной льготы по арендной плате за использование имущества в виде отсрочки оплаты арендной платы сроком на 3 месяца (далее – арендные каникулы).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 целях применения указанной в настоящем пункте дополнительной льготы социально значимыми видами деятельности лиц, имеющих право на имущественную поддержку, следует считать: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реализацию проектов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соответствии с </w:t>
      </w:r>
      <w:r w:rsidRPr="00CA3199">
        <w:rPr>
          <w:rFonts w:ascii="Times New Roman" w:hAnsi="Times New Roman" w:cs="Times New Roman"/>
          <w:sz w:val="26"/>
          <w:szCs w:val="26"/>
        </w:rPr>
        <w:t>Указом Президента РФ от 7 июля 2011 года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Федерации";</w:t>
      </w:r>
      <w:proofErr w:type="gramEnd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б) реализацию проектов в сфере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(в соответствии с региональными планами по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импортозамещению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производство, переработка или сбыт сельскохозяйственной продукции;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оказание коммунальных и бытовых услуг населению;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е) развитие народных художественных промыслов;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ж) утилизацию и обработку промышленных и бытовых отходов;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строительство и реконструкцию объектов социального назначения;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lastRenderedPageBreak/>
        <w:t>и) предоставление услуг в области физкультуры и спорта;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к) предоставление услуг в области образования;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л) предоставление услуг в области культуры.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30. </w:t>
      </w:r>
      <w:bookmarkStart w:id="20" w:name="_Hlk56886706"/>
      <w:r w:rsidRPr="00CA3199">
        <w:rPr>
          <w:rFonts w:ascii="Times New Roman" w:hAnsi="Times New Roman" w:cs="Times New Roman"/>
          <w:sz w:val="26"/>
          <w:szCs w:val="26"/>
        </w:rPr>
        <w:t>Условия предоставления имущества в аренду, предусмотренные пунктами 28 и 29 настоящего Порядка, распространяются только на договоры аренды сроком действия не менее 5 лет.</w:t>
      </w:r>
      <w:bookmarkEnd w:id="20"/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31. Льгота в виде арендных каникул, предусмотренная пунктом 29 настоящего Порядка, предоставляется однократно в течение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срока действия договора аренды имущества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В целях получение льготы заявитель обращается в администрацию МО с заявлением о предоставлении льготы (далее – заявление). Заявитель декларирует в свободной форме в заявлении об отнесении его вида деятельности к </w:t>
      </w:r>
      <w:bookmarkStart w:id="21" w:name="_Hlk56685843"/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bookmarkEnd w:id="21"/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Заявление рассматривается уполномоченным органом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30 дней со дня поступления заявления в администрацию МО.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Основанием для отказа в предоставлении арендных каникул является несоответствие вида деятельности заявителя </w:t>
      </w:r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p w:rsidR="000809BF" w:rsidRPr="00CA3199" w:rsidRDefault="000809BF" w:rsidP="000809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рассмотрения заявления принимается решение в форме постановления администрации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 о предоставлении арендных каникул либо решение администрации МО в форме письма об отказе в предоставлении арендных каникул.</w:t>
      </w:r>
      <w:bookmarkEnd w:id="19"/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9BF" w:rsidRPr="00CA3199" w:rsidRDefault="000809BF" w:rsidP="0008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2AD" w:rsidRPr="00CA3199" w:rsidRDefault="002162AD">
      <w:pPr>
        <w:rPr>
          <w:rFonts w:ascii="Times New Roman" w:hAnsi="Times New Roman" w:cs="Times New Roman"/>
          <w:sz w:val="26"/>
          <w:szCs w:val="26"/>
        </w:rPr>
      </w:pPr>
    </w:p>
    <w:sectPr w:rsidR="002162AD" w:rsidRPr="00CA3199" w:rsidSect="007C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9BF"/>
    <w:rsid w:val="000809BF"/>
    <w:rsid w:val="00122649"/>
    <w:rsid w:val="001B23D0"/>
    <w:rsid w:val="002162AD"/>
    <w:rsid w:val="00510ED1"/>
    <w:rsid w:val="005A1CEB"/>
    <w:rsid w:val="005A59CA"/>
    <w:rsid w:val="005C5882"/>
    <w:rsid w:val="007C2D40"/>
    <w:rsid w:val="008D4E6C"/>
    <w:rsid w:val="008F4BBB"/>
    <w:rsid w:val="008F7BEE"/>
    <w:rsid w:val="00A56223"/>
    <w:rsid w:val="00C07528"/>
    <w:rsid w:val="00CA3199"/>
    <w:rsid w:val="00E1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40"/>
  </w:style>
  <w:style w:type="paragraph" w:styleId="1">
    <w:name w:val="heading 1"/>
    <w:basedOn w:val="a"/>
    <w:next w:val="a"/>
    <w:link w:val="10"/>
    <w:qFormat/>
    <w:rsid w:val="000809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9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09BF"/>
    <w:rPr>
      <w:color w:val="0000FF"/>
      <w:u w:val="single"/>
    </w:rPr>
  </w:style>
  <w:style w:type="paragraph" w:styleId="a4">
    <w:name w:val="Normal (Web)"/>
    <w:basedOn w:val="a"/>
    <w:semiHidden/>
    <w:unhideWhenUsed/>
    <w:rsid w:val="0008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809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4543/" TargetMode="External"/><Relationship Id="rId13" Type="http://schemas.openxmlformats.org/officeDocument/2006/relationships/hyperlink" Target="consultantplus://offline/ref=453530E9E1D5A28ABDC5D0C065CBF6E5571919825C701674452BB6FF6412A0E607B18D5CDE95833069E54580863B380C87BF67CC18V3m8H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ekaterinovka.sarm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://www.consultant.ru/document/cons_doc_LAW_354543/" TargetMode="External"/><Relationship Id="rId12" Type="http://schemas.openxmlformats.org/officeDocument/2006/relationships/hyperlink" Target="consultantplus://offline/ref=453530E9E1D5A28ABDC5D0C065CBF6E5571919825C701674452BB6FF6412A0E607B18D5CDE98833069E54580863B380C87BF67CC18V3m8H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44547BCEAEE1D80E4E509E97E5579ACC4C24A76ED478C0C5031B04D0DFD938D468E1093B2147D7D174ED557288FE52116EC168F5iFL3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consultant.ru/document/cons_doc_LAW_35454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4543/" TargetMode="External"/><Relationship Id="rId11" Type="http://schemas.openxmlformats.org/officeDocument/2006/relationships/hyperlink" Target="consultantplus://offline/ref=453530E9E1D5A28ABDC5D0C065CBF6E5571919825C701674452BB6FF6412A0E607B18D5CDE9E833069E54580863B380C87BF67CC18V3m8H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consultantplus://offline/ref=44547BCEAEE1D80E4E509E97E5579ACC4C24A76ED478C0C5031B04D0DFD938D468E1093B2547D7D174ED557288FE52116EC168F5iFL3M" TargetMode="External"/><Relationship Id="rId5" Type="http://schemas.openxmlformats.org/officeDocument/2006/relationships/hyperlink" Target="http://www.consultant.ru/document/cons_doc_LAW_354543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consultant.ru/document/cons_doc_LAW_354543/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53530E9E1D5A28ABDC5D0C065CBF6E5571919825C701674452BB6FF6412A0E607B18D5CDE9D833069E54580863B380C87BF67CC18V3m8H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file:///D:\&#1056;&#1072;&#1073;&#1086;&#1095;&#1080;&#1081;%20&#1089;&#1090;&#1086;&#1083;%20&#1054;&#1050;&#1057;&#1040;&#1053;&#1040;\&#1056;&#1077;&#1096;&#1077;&#1085;&#1080;&#1103;\&#1056;&#1077;&#1096;&#1077;&#1085;&#1080;&#1103;%20&#1079;&#1072;%202021%20&#1075;\&#1056;&#1077;&#1096;&#1077;&#1085;&#1080;&#1077;%20&#8470;62-117%20&#1086;&#1090;%2016.03.2021%20%20&#1075;._&#1086;&#1073;_&#1080;&#1084;&#1091;&#1097;._&#1087;&#1086;&#1076;&#1076;&#1077;&#1088;&#1078;&#1082;&#1077;_&#1089;&#1091;&#1073;&#1098;&#1077;&#1082;.docx" TargetMode="External"/><Relationship Id="rId4" Type="http://schemas.openxmlformats.org/officeDocument/2006/relationships/hyperlink" Target="http://www.consultant.ru/document/cons_doc_LAW_354543/" TargetMode="External"/><Relationship Id="rId9" Type="http://schemas.openxmlformats.org/officeDocument/2006/relationships/hyperlink" Target="consultantplus://offline/ref=453530E9E1D5A28ABDC5D0C065CBF6E5571919825C701674452BB6FF6412A0E607B18D5BDB9D896F6CF054D88938271286A07BCE1A3AVDm1H" TargetMode="External"/><Relationship Id="rId14" Type="http://schemas.openxmlformats.org/officeDocument/2006/relationships/hyperlink" Target="consultantplus://offline/ref=453530E9E1D5A28ABDC5D0C065CBF6E5571919825C701674452BB6FF6412A0E607B18D5CDE94833069E54580863B380C87BF67CC18V3m8H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consultant.ru/document/cons_doc_LAW_354543/" TargetMode="External"/><Relationship Id="rId30" Type="http://schemas.openxmlformats.org/officeDocument/2006/relationships/hyperlink" Target="http://www.consultant.ru/document/cons_doc_LAW_35454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4998</Words>
  <Characters>28493</Characters>
  <Application>Microsoft Office Word</Application>
  <DocSecurity>0</DocSecurity>
  <Lines>237</Lines>
  <Paragraphs>66</Paragraphs>
  <ScaleCrop>false</ScaleCrop>
  <Company>Microsoft</Company>
  <LinksUpToDate>false</LinksUpToDate>
  <CharactersWithSpaces>33425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8</cp:revision>
  <dcterms:created xsi:type="dcterms:W3CDTF">2021-03-30T07:28:00Z</dcterms:created>
  <dcterms:modified xsi:type="dcterms:W3CDTF">2021-03-31T05:31:00Z</dcterms:modified>
</cp:coreProperties>
</file>